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500" w:rsidRDefault="008A6500"/>
    <w:p w:rsidR="008A6500" w:rsidRDefault="003533AF">
      <w:pPr>
        <w:spacing w:line="560" w:lineRule="exact"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</w:t>
      </w:r>
      <w:r>
        <w:rPr>
          <w:rFonts w:eastAsia="黑体"/>
          <w:sz w:val="28"/>
          <w:szCs w:val="28"/>
        </w:rPr>
        <w:t>4</w:t>
      </w:r>
    </w:p>
    <w:p w:rsidR="008A6500" w:rsidRDefault="003533AF" w:rsidP="00B422C3">
      <w:pPr>
        <w:spacing w:afterLines="100" w:line="560" w:lineRule="exact"/>
        <w:jc w:val="center"/>
        <w:rPr>
          <w:rFonts w:eastAsia="仿宋_GB2312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“国培计划”示范项目（综合改革）设置计划表</w:t>
      </w:r>
    </w:p>
    <w:tbl>
      <w:tblPr>
        <w:tblW w:w="44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2"/>
        <w:gridCol w:w="1731"/>
        <w:gridCol w:w="2302"/>
        <w:gridCol w:w="3888"/>
        <w:gridCol w:w="3024"/>
      </w:tblGrid>
      <w:tr w:rsidR="004C2DF5" w:rsidRPr="00B8085D" w:rsidTr="001512E5">
        <w:trPr>
          <w:trHeight w:hRule="exact" w:val="658"/>
          <w:tblHeader/>
          <w:jc w:val="center"/>
        </w:trPr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A6500" w:rsidRPr="00B8085D" w:rsidRDefault="003533AF">
            <w:pPr>
              <w:widowControl/>
              <w:jc w:val="center"/>
              <w:rPr>
                <w:rFonts w:ascii="黑体" w:eastAsia="黑体" w:hAnsi="黑体"/>
                <w:color w:val="000000" w:themeColor="text1"/>
                <w:kern w:val="0"/>
                <w:sz w:val="24"/>
              </w:rPr>
            </w:pPr>
            <w:r w:rsidRPr="00B8085D">
              <w:rPr>
                <w:rFonts w:ascii="黑体" w:eastAsia="黑体" w:hAnsi="黑体" w:hint="eastAsia"/>
                <w:color w:val="000000" w:themeColor="text1"/>
                <w:kern w:val="0"/>
                <w:sz w:val="24"/>
              </w:rPr>
              <w:t>项目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A6500" w:rsidRPr="00B8085D" w:rsidRDefault="003533AF">
            <w:pPr>
              <w:widowControl/>
              <w:jc w:val="center"/>
              <w:rPr>
                <w:rFonts w:ascii="黑体" w:eastAsia="黑体" w:hAnsi="黑体"/>
                <w:color w:val="000000" w:themeColor="text1"/>
                <w:kern w:val="0"/>
                <w:sz w:val="24"/>
              </w:rPr>
            </w:pPr>
            <w:r w:rsidRPr="00B8085D">
              <w:rPr>
                <w:rFonts w:ascii="黑体" w:eastAsia="黑体" w:hAnsi="黑体"/>
                <w:color w:val="000000" w:themeColor="text1"/>
                <w:kern w:val="0"/>
                <w:sz w:val="24"/>
              </w:rPr>
              <w:t>子项目</w:t>
            </w:r>
          </w:p>
        </w:tc>
        <w:tc>
          <w:tcPr>
            <w:tcW w:w="9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A6500" w:rsidRPr="00B8085D" w:rsidRDefault="003533AF">
            <w:pPr>
              <w:widowControl/>
              <w:jc w:val="center"/>
              <w:rPr>
                <w:rFonts w:ascii="黑体" w:eastAsia="黑体" w:hAnsi="黑体"/>
                <w:color w:val="000000" w:themeColor="text1"/>
                <w:kern w:val="0"/>
                <w:sz w:val="24"/>
              </w:rPr>
            </w:pPr>
            <w:r w:rsidRPr="00B8085D">
              <w:rPr>
                <w:rFonts w:ascii="黑体" w:eastAsia="黑体" w:hAnsi="黑体" w:hint="eastAsia"/>
                <w:color w:val="000000" w:themeColor="text1"/>
                <w:kern w:val="0"/>
                <w:sz w:val="24"/>
              </w:rPr>
              <w:t>培训对象</w:t>
            </w:r>
          </w:p>
        </w:tc>
        <w:tc>
          <w:tcPr>
            <w:tcW w:w="15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A6500" w:rsidRPr="00B8085D" w:rsidRDefault="003533AF">
            <w:pPr>
              <w:widowControl/>
              <w:jc w:val="center"/>
              <w:rPr>
                <w:rFonts w:ascii="黑体" w:eastAsia="黑体" w:hAnsi="黑体"/>
                <w:color w:val="000000" w:themeColor="text1"/>
                <w:kern w:val="0"/>
                <w:sz w:val="24"/>
              </w:rPr>
            </w:pPr>
            <w:r w:rsidRPr="00B8085D">
              <w:rPr>
                <w:rFonts w:ascii="黑体" w:eastAsia="黑体" w:hAnsi="黑体" w:hint="eastAsia"/>
                <w:color w:val="000000" w:themeColor="text1"/>
                <w:kern w:val="0"/>
                <w:sz w:val="24"/>
              </w:rPr>
              <w:t>培训重点</w:t>
            </w:r>
          </w:p>
        </w:tc>
        <w:tc>
          <w:tcPr>
            <w:tcW w:w="12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A6500" w:rsidRPr="00B8085D" w:rsidRDefault="003533AF">
            <w:pPr>
              <w:widowControl/>
              <w:jc w:val="center"/>
              <w:rPr>
                <w:rFonts w:ascii="黑体" w:eastAsia="黑体" w:hAnsi="黑体"/>
                <w:color w:val="000000" w:themeColor="text1"/>
                <w:kern w:val="0"/>
                <w:sz w:val="24"/>
              </w:rPr>
            </w:pPr>
            <w:r w:rsidRPr="00B8085D">
              <w:rPr>
                <w:rFonts w:ascii="黑体" w:eastAsia="黑体" w:hAnsi="黑体" w:hint="eastAsia"/>
                <w:color w:val="000000" w:themeColor="text1"/>
                <w:kern w:val="0"/>
                <w:sz w:val="24"/>
              </w:rPr>
              <w:t>方案编制要求</w:t>
            </w:r>
          </w:p>
        </w:tc>
      </w:tr>
      <w:tr w:rsidR="004C2DF5" w:rsidTr="001512E5">
        <w:trPr>
          <w:trHeight w:hRule="exact" w:val="2856"/>
          <w:jc w:val="center"/>
        </w:trPr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A6500" w:rsidRDefault="003533AF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区域教师标准化培训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A6500" w:rsidRDefault="003533AF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标准化培训</w:t>
            </w:r>
          </w:p>
        </w:tc>
        <w:tc>
          <w:tcPr>
            <w:tcW w:w="9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A6500" w:rsidRDefault="003533AF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省级、地（市）级教育行政部门和教师发展机构、高校</w:t>
            </w:r>
          </w:p>
        </w:tc>
        <w:tc>
          <w:tcPr>
            <w:tcW w:w="15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A6500" w:rsidRDefault="003533AF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落实</w:t>
            </w:r>
            <w:r>
              <w:rPr>
                <w:rFonts w:eastAsia="仿宋_GB2312" w:hint="eastAsia"/>
                <w:bCs/>
                <w:sz w:val="24"/>
              </w:rPr>
              <w:t>相关学科</w:t>
            </w:r>
            <w:r>
              <w:rPr>
                <w:rFonts w:eastAsia="仿宋_GB2312"/>
                <w:bCs/>
                <w:sz w:val="24"/>
              </w:rPr>
              <w:t>《中小学幼儿园教师培训课程指导标准》，</w:t>
            </w:r>
            <w:r>
              <w:rPr>
                <w:rFonts w:eastAsia="仿宋_GB2312" w:hint="eastAsia"/>
                <w:bCs/>
                <w:sz w:val="24"/>
              </w:rPr>
              <w:t>并参照标准</w:t>
            </w:r>
            <w:r>
              <w:rPr>
                <w:rFonts w:eastAsia="仿宋_GB2312"/>
                <w:bCs/>
                <w:sz w:val="24"/>
              </w:rPr>
              <w:t>开展区域教师标准化培训</w:t>
            </w:r>
            <w:r>
              <w:rPr>
                <w:rFonts w:eastAsia="仿宋_GB2312" w:hint="eastAsia"/>
                <w:bCs/>
                <w:sz w:val="24"/>
              </w:rPr>
              <w:t>，形成</w:t>
            </w:r>
            <w:r>
              <w:rPr>
                <w:rFonts w:eastAsia="仿宋_GB2312"/>
                <w:bCs/>
                <w:sz w:val="24"/>
              </w:rPr>
              <w:t>教师标准化培训实施方案</w:t>
            </w:r>
            <w:r>
              <w:rPr>
                <w:rFonts w:eastAsia="仿宋_GB2312" w:hint="eastAsia"/>
                <w:bCs/>
                <w:sz w:val="24"/>
              </w:rPr>
              <w:t>、</w:t>
            </w:r>
            <w:r>
              <w:rPr>
                <w:rFonts w:eastAsia="仿宋_GB2312"/>
                <w:bCs/>
                <w:sz w:val="24"/>
              </w:rPr>
              <w:t>中小学</w:t>
            </w:r>
            <w:r>
              <w:rPr>
                <w:rFonts w:eastAsia="仿宋_GB2312" w:hint="eastAsia"/>
                <w:bCs/>
                <w:sz w:val="24"/>
              </w:rPr>
              <w:t>幼儿园</w:t>
            </w:r>
            <w:r>
              <w:rPr>
                <w:rFonts w:eastAsia="仿宋_GB2312"/>
                <w:bCs/>
                <w:sz w:val="24"/>
              </w:rPr>
              <w:t>教师标准化培训实践案例</w:t>
            </w:r>
            <w:r>
              <w:rPr>
                <w:rFonts w:eastAsia="仿宋_GB2312" w:hint="eastAsia"/>
                <w:bCs/>
                <w:sz w:val="24"/>
              </w:rPr>
              <w:t>。</w:t>
            </w:r>
          </w:p>
        </w:tc>
        <w:tc>
          <w:tcPr>
            <w:tcW w:w="120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A6500" w:rsidRDefault="003533AF" w:rsidP="00582F32">
            <w:pPr>
              <w:widowControl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1.</w:t>
            </w:r>
            <w:r>
              <w:rPr>
                <w:rFonts w:eastAsia="仿宋_GB2312" w:hint="eastAsia"/>
                <w:sz w:val="24"/>
              </w:rPr>
              <w:t>要设置明确、科学合理的培养目标、任务和考核要求；</w:t>
            </w:r>
          </w:p>
          <w:p w:rsidR="008A6500" w:rsidRDefault="003533AF" w:rsidP="00582F32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2.</w:t>
            </w:r>
            <w:r>
              <w:rPr>
                <w:rFonts w:eastAsia="仿宋_GB2312" w:hint="eastAsia"/>
                <w:sz w:val="24"/>
              </w:rPr>
              <w:t>强化成果产出，不强调培训的人员数量、覆盖度，重点突出模式、机制创新，要通过项目实施，凝练形成可复制、可推广的教师培训的理念、方式、机制，并以此作为项目考核的关键指标。</w:t>
            </w:r>
          </w:p>
        </w:tc>
      </w:tr>
      <w:tr w:rsidR="004C2DF5" w:rsidTr="001512E5">
        <w:trPr>
          <w:trHeight w:hRule="exact" w:val="3102"/>
          <w:jc w:val="center"/>
        </w:trPr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A6500" w:rsidRDefault="003533AF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数字化教师培训探索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A6500" w:rsidRDefault="003533AF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信息技术与教师培训融合</w:t>
            </w:r>
          </w:p>
        </w:tc>
        <w:tc>
          <w:tcPr>
            <w:tcW w:w="9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A6500" w:rsidRDefault="003533AF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具备良好工作基础</w:t>
            </w:r>
            <w:r>
              <w:rPr>
                <w:rFonts w:eastAsia="仿宋_GB2312" w:hint="eastAsia"/>
                <w:sz w:val="24"/>
              </w:rPr>
              <w:t>和技术支持</w:t>
            </w:r>
            <w:r>
              <w:rPr>
                <w:rFonts w:eastAsia="仿宋_GB2312"/>
                <w:sz w:val="24"/>
              </w:rPr>
              <w:t>的省级、地（市）级教师发展机构、高校、优质中小学以及教师培训机构</w:t>
            </w:r>
          </w:p>
        </w:tc>
        <w:tc>
          <w:tcPr>
            <w:tcW w:w="15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A6500" w:rsidRDefault="003533AF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用好国家智慧教育公共服务平台资源，</w:t>
            </w:r>
            <w:r>
              <w:rPr>
                <w:rFonts w:eastAsia="仿宋_GB2312"/>
                <w:bCs/>
                <w:sz w:val="24"/>
              </w:rPr>
              <w:t>运用人工智能、</w:t>
            </w:r>
            <w:r>
              <w:rPr>
                <w:rFonts w:eastAsia="仿宋_GB2312" w:hint="eastAsia"/>
                <w:bCs/>
                <w:sz w:val="24"/>
              </w:rPr>
              <w:t>网络空间、“三个课堂”等新技术、新模式</w:t>
            </w:r>
            <w:r>
              <w:rPr>
                <w:rFonts w:eastAsia="仿宋_GB2312"/>
                <w:bCs/>
                <w:sz w:val="24"/>
              </w:rPr>
              <w:t>培训教师</w:t>
            </w:r>
            <w:r>
              <w:rPr>
                <w:rFonts w:eastAsia="仿宋_GB2312" w:hint="eastAsia"/>
                <w:bCs/>
                <w:sz w:val="24"/>
              </w:rPr>
              <w:t>，形成</w:t>
            </w:r>
            <w:r>
              <w:rPr>
                <w:rFonts w:eastAsia="仿宋_GB2312"/>
                <w:bCs/>
                <w:sz w:val="24"/>
              </w:rPr>
              <w:t>信息技术与教师培训融合应用的创新实验案例</w:t>
            </w:r>
            <w:r>
              <w:rPr>
                <w:rFonts w:eastAsia="仿宋_GB2312" w:hint="eastAsia"/>
                <w:bCs/>
                <w:sz w:val="24"/>
              </w:rPr>
              <w:t>、</w:t>
            </w:r>
            <w:r>
              <w:rPr>
                <w:rFonts w:eastAsia="仿宋_GB2312"/>
                <w:bCs/>
                <w:sz w:val="24"/>
              </w:rPr>
              <w:t>互联网</w:t>
            </w:r>
            <w:r>
              <w:rPr>
                <w:rFonts w:eastAsia="仿宋_GB2312"/>
                <w:bCs/>
                <w:sz w:val="24"/>
              </w:rPr>
              <w:t>+</w:t>
            </w:r>
            <w:r>
              <w:rPr>
                <w:rFonts w:eastAsia="仿宋_GB2312"/>
                <w:bCs/>
                <w:sz w:val="24"/>
              </w:rPr>
              <w:t>教师教育等创新课程资源</w:t>
            </w:r>
            <w:r>
              <w:rPr>
                <w:rFonts w:eastAsia="仿宋_GB2312" w:hint="eastAsia"/>
                <w:bCs/>
                <w:sz w:val="24"/>
              </w:rPr>
              <w:t>。</w:t>
            </w:r>
          </w:p>
        </w:tc>
        <w:tc>
          <w:tcPr>
            <w:tcW w:w="1207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A6500" w:rsidRDefault="008A6500" w:rsidP="00582F32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4C2DF5" w:rsidTr="001512E5">
        <w:trPr>
          <w:trHeight w:hRule="exact" w:val="7655"/>
          <w:jc w:val="center"/>
        </w:trPr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A6500" w:rsidRDefault="003533AF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lastRenderedPageBreak/>
              <w:t>县级教师发展机构协同发展机制探索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A6500" w:rsidRDefault="003533AF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教师专业发展支持服务体系</w:t>
            </w:r>
          </w:p>
        </w:tc>
        <w:tc>
          <w:tcPr>
            <w:tcW w:w="9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A6500" w:rsidRDefault="003533AF">
            <w:pPr>
              <w:spacing w:line="36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省级、地（市）级</w:t>
            </w:r>
            <w:r>
              <w:rPr>
                <w:rFonts w:eastAsia="仿宋_GB2312" w:hint="eastAsia"/>
                <w:bCs/>
                <w:sz w:val="24"/>
              </w:rPr>
              <w:t>、县级</w:t>
            </w:r>
            <w:r>
              <w:rPr>
                <w:rFonts w:eastAsia="仿宋_GB2312"/>
                <w:bCs/>
                <w:sz w:val="24"/>
              </w:rPr>
              <w:t>教师发展机构</w:t>
            </w:r>
          </w:p>
        </w:tc>
        <w:tc>
          <w:tcPr>
            <w:tcW w:w="15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A6500" w:rsidRDefault="003533AF">
            <w:pPr>
              <w:spacing w:line="36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1.</w:t>
            </w:r>
            <w:r>
              <w:rPr>
                <w:rFonts w:eastAsia="仿宋_GB2312" w:hint="eastAsia"/>
                <w:bCs/>
                <w:sz w:val="24"/>
              </w:rPr>
              <w:t>申报对象为机构设置规范、功能完善、作用发挥充分的</w:t>
            </w:r>
            <w:r>
              <w:rPr>
                <w:rFonts w:eastAsia="仿宋_GB2312"/>
                <w:bCs/>
                <w:sz w:val="24"/>
              </w:rPr>
              <w:t>省级、地（市）级</w:t>
            </w:r>
            <w:r>
              <w:rPr>
                <w:rFonts w:eastAsia="仿宋_GB2312" w:hint="eastAsia"/>
                <w:bCs/>
                <w:sz w:val="24"/>
              </w:rPr>
              <w:t>、县级优秀</w:t>
            </w:r>
            <w:r>
              <w:rPr>
                <w:rFonts w:eastAsia="仿宋_GB2312"/>
                <w:bCs/>
                <w:sz w:val="24"/>
              </w:rPr>
              <w:t>教师发展机构</w:t>
            </w:r>
            <w:r>
              <w:rPr>
                <w:rFonts w:eastAsia="仿宋_GB2312" w:hint="eastAsia"/>
                <w:bCs/>
                <w:sz w:val="24"/>
              </w:rPr>
              <w:t>；</w:t>
            </w:r>
          </w:p>
          <w:p w:rsidR="008A6500" w:rsidRDefault="003533AF">
            <w:pPr>
              <w:spacing w:line="36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2.</w:t>
            </w:r>
            <w:r>
              <w:rPr>
                <w:rFonts w:eastAsia="仿宋_GB2312" w:hint="eastAsia"/>
                <w:bCs/>
                <w:sz w:val="24"/>
              </w:rPr>
              <w:t>项目主要内容为优秀</w:t>
            </w:r>
            <w:r>
              <w:rPr>
                <w:rFonts w:eastAsia="仿宋_GB2312"/>
                <w:bCs/>
                <w:sz w:val="24"/>
              </w:rPr>
              <w:t>教师发展机构</w:t>
            </w:r>
            <w:r>
              <w:rPr>
                <w:rFonts w:eastAsia="仿宋_GB2312" w:hint="eastAsia"/>
                <w:bCs/>
                <w:sz w:val="24"/>
              </w:rPr>
              <w:t>以结对方式帮扶若干所中西部欠发达地区县级教师发展机构，支持其提升规划区域教师发展、高质量组织实施教师培训的能力，同时探索市县教师发展机构协同发展的模式，</w:t>
            </w:r>
            <w:r>
              <w:rPr>
                <w:rFonts w:eastAsia="仿宋_GB2312"/>
                <w:bCs/>
                <w:sz w:val="24"/>
              </w:rPr>
              <w:t>形成可推广的教师专业发展</w:t>
            </w:r>
            <w:r>
              <w:rPr>
                <w:rFonts w:eastAsia="仿宋_GB2312" w:hint="eastAsia"/>
                <w:bCs/>
                <w:sz w:val="24"/>
              </w:rPr>
              <w:t>协同</w:t>
            </w:r>
            <w:r>
              <w:rPr>
                <w:rFonts w:eastAsia="仿宋_GB2312"/>
                <w:bCs/>
                <w:sz w:val="24"/>
              </w:rPr>
              <w:t>机制</w:t>
            </w:r>
            <w:r>
              <w:rPr>
                <w:rFonts w:eastAsia="仿宋_GB2312" w:hint="eastAsia"/>
                <w:bCs/>
                <w:sz w:val="24"/>
              </w:rPr>
              <w:t>；</w:t>
            </w:r>
          </w:p>
          <w:p w:rsidR="008A6500" w:rsidRDefault="003533AF">
            <w:pPr>
              <w:spacing w:line="36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3.</w:t>
            </w:r>
            <w:r>
              <w:rPr>
                <w:rFonts w:eastAsia="仿宋_GB2312" w:hint="eastAsia"/>
                <w:bCs/>
                <w:sz w:val="24"/>
              </w:rPr>
              <w:t>申报时，突出机制创新，不受具体培训形式限制。</w:t>
            </w:r>
          </w:p>
        </w:tc>
        <w:tc>
          <w:tcPr>
            <w:tcW w:w="12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A6500" w:rsidRDefault="003533AF" w:rsidP="00582F32">
            <w:pPr>
              <w:widowControl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1.</w:t>
            </w:r>
            <w:r>
              <w:rPr>
                <w:rFonts w:eastAsia="仿宋_GB2312" w:hint="eastAsia"/>
                <w:sz w:val="24"/>
              </w:rPr>
              <w:t>要设置明确、科学合理的培养目标、任务和考核要求；</w:t>
            </w:r>
          </w:p>
          <w:p w:rsidR="008A6500" w:rsidRDefault="003533AF" w:rsidP="00582F32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2.</w:t>
            </w:r>
            <w:r>
              <w:rPr>
                <w:rFonts w:eastAsia="仿宋_GB2312" w:hint="eastAsia"/>
                <w:sz w:val="24"/>
              </w:rPr>
              <w:t>强化成果产出，不强调培训的人员数量、覆盖度，重点突出模式、机制创新，要通过项目实施，凝练形成可复制、可推广的教师培训的理念、方式、机制，并以此作为项目考核的关键指标。</w:t>
            </w:r>
          </w:p>
        </w:tc>
      </w:tr>
      <w:tr w:rsidR="004C2DF5" w:rsidTr="001512E5">
        <w:trPr>
          <w:trHeight w:hRule="exact" w:val="3470"/>
          <w:jc w:val="center"/>
        </w:trPr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A6500" w:rsidRDefault="003533AF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sz w:val="24"/>
              </w:rPr>
              <w:lastRenderedPageBreak/>
              <w:t>教师自主选学模式探索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A6500" w:rsidRDefault="003533AF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自主选学</w:t>
            </w:r>
          </w:p>
        </w:tc>
        <w:tc>
          <w:tcPr>
            <w:tcW w:w="9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A6500" w:rsidRDefault="003533AF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省级教育行政部门</w:t>
            </w:r>
          </w:p>
        </w:tc>
        <w:tc>
          <w:tcPr>
            <w:tcW w:w="15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A6500" w:rsidRDefault="003533AF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开展教师自主选学等培训模式探索，满足教师个性化发展需要，形成可推广、可复制的教师培训经验案例等</w:t>
            </w:r>
            <w:r>
              <w:rPr>
                <w:rFonts w:eastAsia="仿宋_GB2312" w:hint="eastAsia"/>
                <w:bCs/>
                <w:sz w:val="24"/>
              </w:rPr>
              <w:t>。</w:t>
            </w:r>
          </w:p>
        </w:tc>
        <w:tc>
          <w:tcPr>
            <w:tcW w:w="120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A6500" w:rsidRDefault="003533AF">
            <w:pPr>
              <w:widowControl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1.</w:t>
            </w:r>
            <w:r>
              <w:rPr>
                <w:rFonts w:eastAsia="仿宋_GB2312" w:hint="eastAsia"/>
                <w:sz w:val="24"/>
              </w:rPr>
              <w:t>要设置明确、科学合理的培养目标、任务和考核要求；</w:t>
            </w:r>
          </w:p>
          <w:p w:rsidR="008A6500" w:rsidRDefault="003533AF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2.</w:t>
            </w:r>
            <w:r>
              <w:rPr>
                <w:rFonts w:eastAsia="仿宋_GB2312" w:hint="eastAsia"/>
                <w:sz w:val="24"/>
              </w:rPr>
              <w:t>强化成果产出，不强调培训的人员数量、覆盖度，重点突出模式、机制创新，要通过项目实施，凝练形成可复制、可推广的教师培训的理念、方式、机制，并以此作为项目考核的关键指标。</w:t>
            </w:r>
          </w:p>
        </w:tc>
      </w:tr>
      <w:tr w:rsidR="004C2DF5" w:rsidTr="001512E5">
        <w:trPr>
          <w:trHeight w:hRule="exact" w:val="4100"/>
          <w:jc w:val="center"/>
        </w:trPr>
        <w:tc>
          <w:tcPr>
            <w:tcW w:w="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A6500" w:rsidRDefault="003533AF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课后综合实践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82F32" w:rsidRDefault="003533AF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课后综合</w:t>
            </w:r>
          </w:p>
          <w:p w:rsidR="008A6500" w:rsidRDefault="003533AF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实践</w:t>
            </w:r>
          </w:p>
        </w:tc>
        <w:tc>
          <w:tcPr>
            <w:tcW w:w="9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A6500" w:rsidRDefault="003533AF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省级、地（市）级教师发展机构、高校、优质中小学以及教师培训机构</w:t>
            </w:r>
          </w:p>
        </w:tc>
        <w:tc>
          <w:tcPr>
            <w:tcW w:w="15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A6500" w:rsidRDefault="003533AF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重点围绕提高作业设计水平，</w:t>
            </w:r>
            <w:r>
              <w:rPr>
                <w:rFonts w:eastAsia="仿宋_GB2312"/>
                <w:bCs/>
                <w:sz w:val="24"/>
              </w:rPr>
              <w:t>帮助教师探索开发中小学</w:t>
            </w:r>
            <w:r>
              <w:rPr>
                <w:rFonts w:eastAsia="仿宋_GB2312" w:hint="eastAsia"/>
                <w:bCs/>
                <w:sz w:val="24"/>
              </w:rPr>
              <w:t>课后服务</w:t>
            </w:r>
            <w:r>
              <w:rPr>
                <w:rFonts w:eastAsia="仿宋_GB2312"/>
                <w:bCs/>
                <w:sz w:val="24"/>
              </w:rPr>
              <w:t>综合实践活动</w:t>
            </w:r>
            <w:r>
              <w:rPr>
                <w:rFonts w:eastAsia="仿宋_GB2312" w:hint="eastAsia"/>
                <w:bCs/>
                <w:sz w:val="24"/>
              </w:rPr>
              <w:t>方案</w:t>
            </w:r>
            <w:r>
              <w:rPr>
                <w:rFonts w:eastAsia="仿宋_GB2312"/>
                <w:bCs/>
                <w:sz w:val="24"/>
              </w:rPr>
              <w:t>，提升教师组织实施课后综合实践的能力</w:t>
            </w:r>
            <w:r>
              <w:rPr>
                <w:rFonts w:eastAsia="仿宋_GB2312" w:hint="eastAsia"/>
                <w:bCs/>
                <w:sz w:val="24"/>
              </w:rPr>
              <w:t>。</w:t>
            </w:r>
          </w:p>
        </w:tc>
        <w:tc>
          <w:tcPr>
            <w:tcW w:w="1207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A6500" w:rsidRDefault="008A650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</w:tbl>
    <w:p w:rsidR="008A6500" w:rsidRDefault="008A6500" w:rsidP="00B422C3">
      <w:pPr>
        <w:spacing w:beforeLines="50" w:afterLines="50"/>
        <w:rPr>
          <w:rFonts w:eastAsia="方正小标宋简体"/>
          <w:bCs/>
          <w:sz w:val="32"/>
          <w:szCs w:val="32"/>
        </w:rPr>
        <w:sectPr w:rsidR="008A6500" w:rsidSect="00582F32">
          <w:footerReference w:type="default" r:id="rId7"/>
          <w:pgSz w:w="16838" w:h="11906" w:orient="landscape"/>
          <w:pgMar w:top="1588" w:right="1440" w:bottom="1843" w:left="1440" w:header="851" w:footer="992" w:gutter="0"/>
          <w:pgNumType w:fmt="numberInDash"/>
          <w:cols w:space="720"/>
          <w:docGrid w:type="lines" w:linePitch="312"/>
        </w:sectPr>
      </w:pPr>
    </w:p>
    <w:p w:rsidR="008A6500" w:rsidRDefault="008A6500" w:rsidP="00B422C3">
      <w:pPr>
        <w:spacing w:line="520" w:lineRule="exact"/>
        <w:jc w:val="left"/>
      </w:pPr>
    </w:p>
    <w:sectPr w:rsidR="008A6500" w:rsidSect="00B422C3"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E6B" w:rsidRDefault="004E6E6B">
      <w:r>
        <w:separator/>
      </w:r>
    </w:p>
  </w:endnote>
  <w:endnote w:type="continuationSeparator" w:id="0">
    <w:p w:rsidR="004E6E6B" w:rsidRDefault="004E6E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2916784"/>
      <w:docPartObj>
        <w:docPartGallery w:val="Page Numbers (Bottom of Page)"/>
        <w:docPartUnique/>
      </w:docPartObj>
    </w:sdtPr>
    <w:sdtEndPr>
      <w:rPr>
        <w:rFonts w:ascii="宋体" w:hAnsi="宋体"/>
        <w:sz w:val="24"/>
        <w:szCs w:val="24"/>
        <w:lang w:val="zh-CN"/>
      </w:rPr>
    </w:sdtEndPr>
    <w:sdtContent>
      <w:p w:rsidR="00660E0F" w:rsidRPr="00660E0F" w:rsidRDefault="00EF02B4">
        <w:pPr>
          <w:pStyle w:val="a5"/>
          <w:jc w:val="center"/>
          <w:rPr>
            <w:rFonts w:ascii="宋体" w:hAnsi="宋体"/>
            <w:sz w:val="24"/>
            <w:szCs w:val="24"/>
            <w:lang w:val="zh-CN"/>
          </w:rPr>
        </w:pPr>
        <w:r w:rsidRPr="00660E0F">
          <w:rPr>
            <w:rFonts w:ascii="宋体" w:hAnsi="宋体"/>
            <w:sz w:val="24"/>
            <w:szCs w:val="24"/>
            <w:lang w:val="zh-CN"/>
          </w:rPr>
          <w:fldChar w:fldCharType="begin"/>
        </w:r>
        <w:r w:rsidR="00660E0F" w:rsidRPr="00660E0F">
          <w:rPr>
            <w:rFonts w:ascii="宋体" w:hAnsi="宋体"/>
            <w:sz w:val="24"/>
            <w:szCs w:val="24"/>
            <w:lang w:val="zh-CN"/>
          </w:rPr>
          <w:instrText>PAGE   \* MERGEFORMAT</w:instrText>
        </w:r>
        <w:r w:rsidRPr="00660E0F">
          <w:rPr>
            <w:rFonts w:ascii="宋体" w:hAnsi="宋体"/>
            <w:sz w:val="24"/>
            <w:szCs w:val="24"/>
            <w:lang w:val="zh-CN"/>
          </w:rPr>
          <w:fldChar w:fldCharType="separate"/>
        </w:r>
        <w:r w:rsidR="00B422C3">
          <w:rPr>
            <w:rFonts w:ascii="宋体" w:hAnsi="宋体"/>
            <w:noProof/>
            <w:sz w:val="24"/>
            <w:szCs w:val="24"/>
            <w:lang w:val="zh-CN"/>
          </w:rPr>
          <w:t>- 1 -</w:t>
        </w:r>
        <w:r w:rsidRPr="00660E0F">
          <w:rPr>
            <w:rFonts w:ascii="宋体" w:hAnsi="宋体"/>
            <w:sz w:val="24"/>
            <w:szCs w:val="24"/>
            <w:lang w:val="zh-CN"/>
          </w:rPr>
          <w:fldChar w:fldCharType="end"/>
        </w:r>
      </w:p>
    </w:sdtContent>
  </w:sdt>
  <w:p w:rsidR="00660E0F" w:rsidRDefault="00660E0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4812047"/>
      <w:docPartObj>
        <w:docPartGallery w:val="Page Numbers (Bottom of Page)"/>
        <w:docPartUnique/>
      </w:docPartObj>
    </w:sdtPr>
    <w:sdtContent>
      <w:p w:rsidR="00582F32" w:rsidRDefault="00EF02B4" w:rsidP="00B422C3">
        <w:pPr>
          <w:pStyle w:val="a5"/>
        </w:pPr>
        <w:r w:rsidRPr="00582F32">
          <w:rPr>
            <w:rFonts w:ascii="宋体" w:hAnsi="宋体"/>
            <w:sz w:val="24"/>
            <w:szCs w:val="24"/>
            <w:lang w:val="zh-CN"/>
          </w:rPr>
          <w:fldChar w:fldCharType="begin"/>
        </w:r>
        <w:r w:rsidR="00582F32" w:rsidRPr="00582F32">
          <w:rPr>
            <w:rFonts w:ascii="宋体" w:hAnsi="宋体"/>
            <w:sz w:val="24"/>
            <w:szCs w:val="24"/>
            <w:lang w:val="zh-CN"/>
          </w:rPr>
          <w:instrText>PAGE   \* MERGEFORMAT</w:instrText>
        </w:r>
        <w:r w:rsidRPr="00582F32">
          <w:rPr>
            <w:rFonts w:ascii="宋体" w:hAnsi="宋体"/>
            <w:sz w:val="24"/>
            <w:szCs w:val="24"/>
            <w:lang w:val="zh-CN"/>
          </w:rPr>
          <w:fldChar w:fldCharType="separate"/>
        </w:r>
        <w:r w:rsidR="00B422C3">
          <w:rPr>
            <w:rFonts w:ascii="宋体" w:hAnsi="宋体"/>
            <w:noProof/>
            <w:sz w:val="24"/>
            <w:szCs w:val="24"/>
            <w:lang w:val="zh-CN"/>
          </w:rPr>
          <w:t>1</w:t>
        </w:r>
        <w:r w:rsidRPr="00582F32">
          <w:rPr>
            <w:rFonts w:ascii="宋体" w:hAnsi="宋体"/>
            <w:sz w:val="24"/>
            <w:szCs w:val="24"/>
            <w:lang w:val="zh-CN"/>
          </w:rPr>
          <w:fldChar w:fldCharType="end"/>
        </w:r>
      </w:p>
    </w:sdtContent>
  </w:sdt>
  <w:p w:rsidR="008A6500" w:rsidRDefault="008A650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E6B" w:rsidRDefault="004E6E6B">
      <w:r>
        <w:separator/>
      </w:r>
    </w:p>
  </w:footnote>
  <w:footnote w:type="continuationSeparator" w:id="0">
    <w:p w:rsidR="004E6E6B" w:rsidRDefault="004E6E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I0NjZhNGRhZmRjYjE2YjE4OWE4NTI4OTdlOGQ1MjEifQ=="/>
  </w:docVars>
  <w:rsids>
    <w:rsidRoot w:val="007162A8"/>
    <w:rsid w:val="00002B2A"/>
    <w:rsid w:val="000038C5"/>
    <w:rsid w:val="00003F66"/>
    <w:rsid w:val="0003529B"/>
    <w:rsid w:val="00050DE9"/>
    <w:rsid w:val="00052783"/>
    <w:rsid w:val="0005392B"/>
    <w:rsid w:val="00055FFD"/>
    <w:rsid w:val="00063D53"/>
    <w:rsid w:val="0007032A"/>
    <w:rsid w:val="000713EA"/>
    <w:rsid w:val="00071409"/>
    <w:rsid w:val="00080FC7"/>
    <w:rsid w:val="00095CC5"/>
    <w:rsid w:val="00097C42"/>
    <w:rsid w:val="000B01EB"/>
    <w:rsid w:val="000B3485"/>
    <w:rsid w:val="000C4BE4"/>
    <w:rsid w:val="000D18EE"/>
    <w:rsid w:val="000D6BA5"/>
    <w:rsid w:val="000E0B5A"/>
    <w:rsid w:val="000E2E48"/>
    <w:rsid w:val="000E50D6"/>
    <w:rsid w:val="000F58DA"/>
    <w:rsid w:val="000F5DB6"/>
    <w:rsid w:val="00100F12"/>
    <w:rsid w:val="001057D2"/>
    <w:rsid w:val="00106766"/>
    <w:rsid w:val="0011036F"/>
    <w:rsid w:val="00124A18"/>
    <w:rsid w:val="001258DB"/>
    <w:rsid w:val="00125B18"/>
    <w:rsid w:val="001266C7"/>
    <w:rsid w:val="001268AC"/>
    <w:rsid w:val="00142CBE"/>
    <w:rsid w:val="001479BC"/>
    <w:rsid w:val="001512E5"/>
    <w:rsid w:val="00161109"/>
    <w:rsid w:val="0017326F"/>
    <w:rsid w:val="001807C6"/>
    <w:rsid w:val="00182123"/>
    <w:rsid w:val="00185647"/>
    <w:rsid w:val="001A5C19"/>
    <w:rsid w:val="001B2B93"/>
    <w:rsid w:val="001E170D"/>
    <w:rsid w:val="001F3681"/>
    <w:rsid w:val="00213ECE"/>
    <w:rsid w:val="002144E8"/>
    <w:rsid w:val="00220590"/>
    <w:rsid w:val="00236C60"/>
    <w:rsid w:val="0024476D"/>
    <w:rsid w:val="00250316"/>
    <w:rsid w:val="0025208D"/>
    <w:rsid w:val="00266209"/>
    <w:rsid w:val="00270328"/>
    <w:rsid w:val="00274375"/>
    <w:rsid w:val="00295743"/>
    <w:rsid w:val="00295BD3"/>
    <w:rsid w:val="0029617B"/>
    <w:rsid w:val="00296A41"/>
    <w:rsid w:val="002A3B3F"/>
    <w:rsid w:val="002A7D5B"/>
    <w:rsid w:val="002B6DC9"/>
    <w:rsid w:val="002B709E"/>
    <w:rsid w:val="002C4364"/>
    <w:rsid w:val="002C6C79"/>
    <w:rsid w:val="002D67B4"/>
    <w:rsid w:val="002E30CF"/>
    <w:rsid w:val="002F4C07"/>
    <w:rsid w:val="00302F74"/>
    <w:rsid w:val="00305140"/>
    <w:rsid w:val="00307717"/>
    <w:rsid w:val="0032260E"/>
    <w:rsid w:val="0032506A"/>
    <w:rsid w:val="003268C3"/>
    <w:rsid w:val="003370A9"/>
    <w:rsid w:val="003520E2"/>
    <w:rsid w:val="003533AF"/>
    <w:rsid w:val="00371C66"/>
    <w:rsid w:val="003766F9"/>
    <w:rsid w:val="003804E9"/>
    <w:rsid w:val="00387061"/>
    <w:rsid w:val="00387331"/>
    <w:rsid w:val="00396AE4"/>
    <w:rsid w:val="003A1BB6"/>
    <w:rsid w:val="003A44E1"/>
    <w:rsid w:val="003A6CC9"/>
    <w:rsid w:val="003B01E8"/>
    <w:rsid w:val="003C4B1B"/>
    <w:rsid w:val="003E17FE"/>
    <w:rsid w:val="003F0BD3"/>
    <w:rsid w:val="003F62F1"/>
    <w:rsid w:val="00406FC8"/>
    <w:rsid w:val="00412993"/>
    <w:rsid w:val="00422908"/>
    <w:rsid w:val="00434263"/>
    <w:rsid w:val="00441210"/>
    <w:rsid w:val="00444342"/>
    <w:rsid w:val="00446A42"/>
    <w:rsid w:val="00450AC2"/>
    <w:rsid w:val="00461770"/>
    <w:rsid w:val="00463B38"/>
    <w:rsid w:val="00466BE3"/>
    <w:rsid w:val="00470036"/>
    <w:rsid w:val="00475827"/>
    <w:rsid w:val="00485BB9"/>
    <w:rsid w:val="0049226F"/>
    <w:rsid w:val="0049247C"/>
    <w:rsid w:val="004B4911"/>
    <w:rsid w:val="004B5A3E"/>
    <w:rsid w:val="004B7E84"/>
    <w:rsid w:val="004C2DF5"/>
    <w:rsid w:val="004E5A94"/>
    <w:rsid w:val="004E6E6B"/>
    <w:rsid w:val="004F37A1"/>
    <w:rsid w:val="004F3E88"/>
    <w:rsid w:val="00513D3E"/>
    <w:rsid w:val="00516B97"/>
    <w:rsid w:val="00525E40"/>
    <w:rsid w:val="005268D6"/>
    <w:rsid w:val="005330E1"/>
    <w:rsid w:val="005403B5"/>
    <w:rsid w:val="00543569"/>
    <w:rsid w:val="005440D8"/>
    <w:rsid w:val="00546154"/>
    <w:rsid w:val="00570F67"/>
    <w:rsid w:val="00582F32"/>
    <w:rsid w:val="005865C4"/>
    <w:rsid w:val="00594EA8"/>
    <w:rsid w:val="005967A6"/>
    <w:rsid w:val="005B6E3B"/>
    <w:rsid w:val="005D01DF"/>
    <w:rsid w:val="005E33AF"/>
    <w:rsid w:val="005E3AFD"/>
    <w:rsid w:val="005F4146"/>
    <w:rsid w:val="005F7A8D"/>
    <w:rsid w:val="00623A27"/>
    <w:rsid w:val="00631CE0"/>
    <w:rsid w:val="00641BCC"/>
    <w:rsid w:val="00652E94"/>
    <w:rsid w:val="00660E0F"/>
    <w:rsid w:val="00660FAF"/>
    <w:rsid w:val="006818E6"/>
    <w:rsid w:val="00687129"/>
    <w:rsid w:val="006A2FED"/>
    <w:rsid w:val="006A663D"/>
    <w:rsid w:val="006A6FE8"/>
    <w:rsid w:val="006B42D3"/>
    <w:rsid w:val="006C2100"/>
    <w:rsid w:val="006C34AA"/>
    <w:rsid w:val="006C443E"/>
    <w:rsid w:val="006C58E0"/>
    <w:rsid w:val="006D2763"/>
    <w:rsid w:val="006D3CCD"/>
    <w:rsid w:val="006D4074"/>
    <w:rsid w:val="006D4430"/>
    <w:rsid w:val="006D5102"/>
    <w:rsid w:val="006E210E"/>
    <w:rsid w:val="006E668E"/>
    <w:rsid w:val="006F2BCA"/>
    <w:rsid w:val="007027AE"/>
    <w:rsid w:val="00713C57"/>
    <w:rsid w:val="007162A8"/>
    <w:rsid w:val="00725843"/>
    <w:rsid w:val="00730FA4"/>
    <w:rsid w:val="00733CD2"/>
    <w:rsid w:val="00744A70"/>
    <w:rsid w:val="00746148"/>
    <w:rsid w:val="00752B34"/>
    <w:rsid w:val="007607AF"/>
    <w:rsid w:val="0076093F"/>
    <w:rsid w:val="00761EA2"/>
    <w:rsid w:val="0078448E"/>
    <w:rsid w:val="00794714"/>
    <w:rsid w:val="007A1A65"/>
    <w:rsid w:val="007A4C72"/>
    <w:rsid w:val="007C371A"/>
    <w:rsid w:val="007D7B3A"/>
    <w:rsid w:val="007E0DEC"/>
    <w:rsid w:val="00800001"/>
    <w:rsid w:val="008150DB"/>
    <w:rsid w:val="0081585B"/>
    <w:rsid w:val="00834A40"/>
    <w:rsid w:val="0084246A"/>
    <w:rsid w:val="00857445"/>
    <w:rsid w:val="008678CF"/>
    <w:rsid w:val="00883451"/>
    <w:rsid w:val="008971E2"/>
    <w:rsid w:val="008A14E1"/>
    <w:rsid w:val="008A3EC9"/>
    <w:rsid w:val="008A4A81"/>
    <w:rsid w:val="008A6500"/>
    <w:rsid w:val="008B7F5B"/>
    <w:rsid w:val="008C7498"/>
    <w:rsid w:val="008D79C7"/>
    <w:rsid w:val="008E42F9"/>
    <w:rsid w:val="008F48F8"/>
    <w:rsid w:val="009041C5"/>
    <w:rsid w:val="00904369"/>
    <w:rsid w:val="00904383"/>
    <w:rsid w:val="009078C2"/>
    <w:rsid w:val="00912A34"/>
    <w:rsid w:val="009151E9"/>
    <w:rsid w:val="0091773C"/>
    <w:rsid w:val="00923BC9"/>
    <w:rsid w:val="00931F39"/>
    <w:rsid w:val="00932297"/>
    <w:rsid w:val="0093720B"/>
    <w:rsid w:val="00940035"/>
    <w:rsid w:val="00944BF2"/>
    <w:rsid w:val="0095592D"/>
    <w:rsid w:val="00960F6F"/>
    <w:rsid w:val="00962F63"/>
    <w:rsid w:val="00964A20"/>
    <w:rsid w:val="00971D4F"/>
    <w:rsid w:val="009727DF"/>
    <w:rsid w:val="009815B8"/>
    <w:rsid w:val="00982FA5"/>
    <w:rsid w:val="00991FBC"/>
    <w:rsid w:val="009941D9"/>
    <w:rsid w:val="009A64B7"/>
    <w:rsid w:val="009A6FA7"/>
    <w:rsid w:val="009B2AD8"/>
    <w:rsid w:val="009B4EA9"/>
    <w:rsid w:val="009B6750"/>
    <w:rsid w:val="009C371D"/>
    <w:rsid w:val="009D2EA0"/>
    <w:rsid w:val="009D48D8"/>
    <w:rsid w:val="009D4E42"/>
    <w:rsid w:val="00A15567"/>
    <w:rsid w:val="00A24054"/>
    <w:rsid w:val="00A37191"/>
    <w:rsid w:val="00A40B5D"/>
    <w:rsid w:val="00A44016"/>
    <w:rsid w:val="00A52344"/>
    <w:rsid w:val="00A60305"/>
    <w:rsid w:val="00A66DD3"/>
    <w:rsid w:val="00AA7FAA"/>
    <w:rsid w:val="00AB0980"/>
    <w:rsid w:val="00AB2C1F"/>
    <w:rsid w:val="00AB5159"/>
    <w:rsid w:val="00AC015C"/>
    <w:rsid w:val="00AC2D4B"/>
    <w:rsid w:val="00AD01C8"/>
    <w:rsid w:val="00AE2BC8"/>
    <w:rsid w:val="00AE3571"/>
    <w:rsid w:val="00AE4CFE"/>
    <w:rsid w:val="00AF6E19"/>
    <w:rsid w:val="00B10B41"/>
    <w:rsid w:val="00B11DD3"/>
    <w:rsid w:val="00B14E07"/>
    <w:rsid w:val="00B170E6"/>
    <w:rsid w:val="00B20EF9"/>
    <w:rsid w:val="00B265F6"/>
    <w:rsid w:val="00B27879"/>
    <w:rsid w:val="00B31EE2"/>
    <w:rsid w:val="00B422C3"/>
    <w:rsid w:val="00B5012B"/>
    <w:rsid w:val="00B72A39"/>
    <w:rsid w:val="00B8085D"/>
    <w:rsid w:val="00B91E9B"/>
    <w:rsid w:val="00B93129"/>
    <w:rsid w:val="00B953FB"/>
    <w:rsid w:val="00BA5265"/>
    <w:rsid w:val="00BA7B48"/>
    <w:rsid w:val="00BC0BE2"/>
    <w:rsid w:val="00BC3115"/>
    <w:rsid w:val="00BC707F"/>
    <w:rsid w:val="00BD0E73"/>
    <w:rsid w:val="00BE0FA8"/>
    <w:rsid w:val="00BE4A9E"/>
    <w:rsid w:val="00BE676F"/>
    <w:rsid w:val="00BF3373"/>
    <w:rsid w:val="00C01C28"/>
    <w:rsid w:val="00C1243E"/>
    <w:rsid w:val="00C27C57"/>
    <w:rsid w:val="00C47299"/>
    <w:rsid w:val="00C61AAD"/>
    <w:rsid w:val="00C62BD7"/>
    <w:rsid w:val="00C668A2"/>
    <w:rsid w:val="00C73196"/>
    <w:rsid w:val="00C82209"/>
    <w:rsid w:val="00C963CE"/>
    <w:rsid w:val="00CA3162"/>
    <w:rsid w:val="00CA455E"/>
    <w:rsid w:val="00CA755C"/>
    <w:rsid w:val="00CB30F4"/>
    <w:rsid w:val="00CB3164"/>
    <w:rsid w:val="00CB51AC"/>
    <w:rsid w:val="00CC72CF"/>
    <w:rsid w:val="00CD07C7"/>
    <w:rsid w:val="00CD2ACE"/>
    <w:rsid w:val="00CD4FBC"/>
    <w:rsid w:val="00CE492F"/>
    <w:rsid w:val="00CF1446"/>
    <w:rsid w:val="00CF219F"/>
    <w:rsid w:val="00D159A4"/>
    <w:rsid w:val="00D21FBA"/>
    <w:rsid w:val="00D23902"/>
    <w:rsid w:val="00D248E3"/>
    <w:rsid w:val="00D24BBC"/>
    <w:rsid w:val="00D34F00"/>
    <w:rsid w:val="00D53530"/>
    <w:rsid w:val="00D62FF3"/>
    <w:rsid w:val="00D71AFC"/>
    <w:rsid w:val="00D82DA9"/>
    <w:rsid w:val="00D84DF6"/>
    <w:rsid w:val="00D85142"/>
    <w:rsid w:val="00D91992"/>
    <w:rsid w:val="00D93EA4"/>
    <w:rsid w:val="00DA072A"/>
    <w:rsid w:val="00DA2E2C"/>
    <w:rsid w:val="00DA332A"/>
    <w:rsid w:val="00DA4B82"/>
    <w:rsid w:val="00DA4EF8"/>
    <w:rsid w:val="00DB0AF3"/>
    <w:rsid w:val="00DB7B88"/>
    <w:rsid w:val="00DB7C10"/>
    <w:rsid w:val="00DC0E0E"/>
    <w:rsid w:val="00DC19D6"/>
    <w:rsid w:val="00DC5B33"/>
    <w:rsid w:val="00DD0C96"/>
    <w:rsid w:val="00DD2985"/>
    <w:rsid w:val="00DD3487"/>
    <w:rsid w:val="00DD4684"/>
    <w:rsid w:val="00DF3B9B"/>
    <w:rsid w:val="00DF4B85"/>
    <w:rsid w:val="00E015ED"/>
    <w:rsid w:val="00E03ED7"/>
    <w:rsid w:val="00E069F6"/>
    <w:rsid w:val="00E07410"/>
    <w:rsid w:val="00E3754A"/>
    <w:rsid w:val="00E426BD"/>
    <w:rsid w:val="00E44A05"/>
    <w:rsid w:val="00E44F37"/>
    <w:rsid w:val="00E50ECE"/>
    <w:rsid w:val="00E54DDB"/>
    <w:rsid w:val="00E61AC3"/>
    <w:rsid w:val="00E7745F"/>
    <w:rsid w:val="00E837D6"/>
    <w:rsid w:val="00E8523F"/>
    <w:rsid w:val="00E962E1"/>
    <w:rsid w:val="00EA6ED1"/>
    <w:rsid w:val="00EC1344"/>
    <w:rsid w:val="00ED7924"/>
    <w:rsid w:val="00EF02B4"/>
    <w:rsid w:val="00EF0AC6"/>
    <w:rsid w:val="00EF4B5F"/>
    <w:rsid w:val="00F1082C"/>
    <w:rsid w:val="00F1663A"/>
    <w:rsid w:val="00F2308C"/>
    <w:rsid w:val="00F25949"/>
    <w:rsid w:val="00F260B0"/>
    <w:rsid w:val="00F26F0A"/>
    <w:rsid w:val="00F27E16"/>
    <w:rsid w:val="00F41587"/>
    <w:rsid w:val="00F41D2D"/>
    <w:rsid w:val="00F44C0A"/>
    <w:rsid w:val="00F44FE2"/>
    <w:rsid w:val="00F66866"/>
    <w:rsid w:val="00F66AA1"/>
    <w:rsid w:val="00F817A5"/>
    <w:rsid w:val="00F91051"/>
    <w:rsid w:val="00F951D1"/>
    <w:rsid w:val="00F955BE"/>
    <w:rsid w:val="00F956E8"/>
    <w:rsid w:val="00FB0F61"/>
    <w:rsid w:val="00FB3F9B"/>
    <w:rsid w:val="00FC0AC7"/>
    <w:rsid w:val="00FC1CD4"/>
    <w:rsid w:val="00FD1E0E"/>
    <w:rsid w:val="00FE35B6"/>
    <w:rsid w:val="00FE53FF"/>
    <w:rsid w:val="01D97714"/>
    <w:rsid w:val="02C80459"/>
    <w:rsid w:val="032570EE"/>
    <w:rsid w:val="032813B9"/>
    <w:rsid w:val="033D2E95"/>
    <w:rsid w:val="04FA4E08"/>
    <w:rsid w:val="055802DF"/>
    <w:rsid w:val="06537353"/>
    <w:rsid w:val="068314DB"/>
    <w:rsid w:val="06982838"/>
    <w:rsid w:val="0A1C108A"/>
    <w:rsid w:val="0BDC0F4B"/>
    <w:rsid w:val="0C3B6140"/>
    <w:rsid w:val="0D277AA0"/>
    <w:rsid w:val="0EBC0C2B"/>
    <w:rsid w:val="0F0F1F24"/>
    <w:rsid w:val="12493AB7"/>
    <w:rsid w:val="13FB5429"/>
    <w:rsid w:val="14393406"/>
    <w:rsid w:val="14AD5CAD"/>
    <w:rsid w:val="152C0FBD"/>
    <w:rsid w:val="168055DF"/>
    <w:rsid w:val="16896C0B"/>
    <w:rsid w:val="17457E73"/>
    <w:rsid w:val="18A230A3"/>
    <w:rsid w:val="19A70A54"/>
    <w:rsid w:val="19C02E89"/>
    <w:rsid w:val="1A087AE8"/>
    <w:rsid w:val="1C0847A9"/>
    <w:rsid w:val="1E013C6C"/>
    <w:rsid w:val="21B20794"/>
    <w:rsid w:val="238E1814"/>
    <w:rsid w:val="26044EB3"/>
    <w:rsid w:val="264A001E"/>
    <w:rsid w:val="271268A8"/>
    <w:rsid w:val="272621CC"/>
    <w:rsid w:val="2753038A"/>
    <w:rsid w:val="2A85517E"/>
    <w:rsid w:val="2D8D54A2"/>
    <w:rsid w:val="2DCA6ECC"/>
    <w:rsid w:val="2DE24215"/>
    <w:rsid w:val="2F374655"/>
    <w:rsid w:val="302A3687"/>
    <w:rsid w:val="31B45F60"/>
    <w:rsid w:val="32892EB1"/>
    <w:rsid w:val="33053ABC"/>
    <w:rsid w:val="346C5009"/>
    <w:rsid w:val="3B31058A"/>
    <w:rsid w:val="3BAC7029"/>
    <w:rsid w:val="3BDD70F9"/>
    <w:rsid w:val="3C3D2B15"/>
    <w:rsid w:val="3E00289E"/>
    <w:rsid w:val="3F03223E"/>
    <w:rsid w:val="408F1FDB"/>
    <w:rsid w:val="416B4A46"/>
    <w:rsid w:val="41C0638D"/>
    <w:rsid w:val="427A1ACA"/>
    <w:rsid w:val="461F5BAF"/>
    <w:rsid w:val="48A97644"/>
    <w:rsid w:val="4A4200BE"/>
    <w:rsid w:val="4AC81D59"/>
    <w:rsid w:val="4B0F4350"/>
    <w:rsid w:val="4C14506B"/>
    <w:rsid w:val="4C5467CF"/>
    <w:rsid w:val="4CCD5DF7"/>
    <w:rsid w:val="4CDF1BF4"/>
    <w:rsid w:val="4D2F4CD8"/>
    <w:rsid w:val="4E80038A"/>
    <w:rsid w:val="4F6F4222"/>
    <w:rsid w:val="4FD4329E"/>
    <w:rsid w:val="507C6D52"/>
    <w:rsid w:val="53980D4F"/>
    <w:rsid w:val="54295B93"/>
    <w:rsid w:val="551B5793"/>
    <w:rsid w:val="55305052"/>
    <w:rsid w:val="559A7000"/>
    <w:rsid w:val="563813AA"/>
    <w:rsid w:val="57D52A8D"/>
    <w:rsid w:val="586A5CC6"/>
    <w:rsid w:val="592B45C6"/>
    <w:rsid w:val="5B216B61"/>
    <w:rsid w:val="5B9C4BF8"/>
    <w:rsid w:val="5DB522F9"/>
    <w:rsid w:val="5E5A2016"/>
    <w:rsid w:val="5F9C7819"/>
    <w:rsid w:val="60A928FC"/>
    <w:rsid w:val="64D80341"/>
    <w:rsid w:val="66E03E34"/>
    <w:rsid w:val="68084B21"/>
    <w:rsid w:val="68DB3D9F"/>
    <w:rsid w:val="6A291220"/>
    <w:rsid w:val="6AD51904"/>
    <w:rsid w:val="6BBE1F3A"/>
    <w:rsid w:val="6DA673A3"/>
    <w:rsid w:val="6E114B99"/>
    <w:rsid w:val="6E1A1331"/>
    <w:rsid w:val="6ED0228E"/>
    <w:rsid w:val="71734BEF"/>
    <w:rsid w:val="73033A48"/>
    <w:rsid w:val="73E01C2A"/>
    <w:rsid w:val="75546D9B"/>
    <w:rsid w:val="778C0D1F"/>
    <w:rsid w:val="78126BE6"/>
    <w:rsid w:val="7ACF56DF"/>
    <w:rsid w:val="7B906175"/>
    <w:rsid w:val="7E6D35D5"/>
    <w:rsid w:val="7EF85BE6"/>
    <w:rsid w:val="7FF52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iPriority="99" w:qFormat="1"/>
    <w:lsdException w:name="FollowedHyperlink" w:semiHidden="0" w:uiPriority="99" w:qFormat="1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iPriority="3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EF02B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F02B4"/>
    <w:pPr>
      <w:keepNext/>
      <w:keepLines/>
      <w:spacing w:before="220" w:after="210"/>
      <w:outlineLvl w:val="0"/>
    </w:pPr>
    <w:rPr>
      <w:rFonts w:ascii="宋体" w:hAnsi="宋体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F02B4"/>
    <w:pPr>
      <w:keepNext/>
      <w:keepLines/>
      <w:spacing w:before="20" w:after="20"/>
      <w:outlineLvl w:val="1"/>
    </w:pPr>
    <w:rPr>
      <w:rFonts w:asciiTheme="majorHAnsi" w:hAnsiTheme="majorHAnsi" w:cstheme="majorBidi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EF02B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qFormat/>
    <w:rsid w:val="00EF02B4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EF02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EF0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sid w:val="00EF02B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qFormat/>
    <w:rsid w:val="00EF02B4"/>
  </w:style>
  <w:style w:type="character" w:styleId="a9">
    <w:name w:val="FollowedHyperlink"/>
    <w:basedOn w:val="a0"/>
    <w:uiPriority w:val="99"/>
    <w:unhideWhenUsed/>
    <w:qFormat/>
    <w:rsid w:val="00EF02B4"/>
    <w:rPr>
      <w:color w:val="954F72"/>
      <w:u w:val="single"/>
    </w:rPr>
  </w:style>
  <w:style w:type="character" w:styleId="aa">
    <w:name w:val="Hyperlink"/>
    <w:basedOn w:val="a0"/>
    <w:uiPriority w:val="99"/>
    <w:unhideWhenUsed/>
    <w:qFormat/>
    <w:rsid w:val="00EF02B4"/>
    <w:rPr>
      <w:color w:val="0563C1"/>
      <w:u w:val="single"/>
    </w:rPr>
  </w:style>
  <w:style w:type="character" w:customStyle="1" w:styleId="font11">
    <w:name w:val="font11"/>
    <w:basedOn w:val="a0"/>
    <w:qFormat/>
    <w:rsid w:val="00EF02B4"/>
    <w:rPr>
      <w:rFonts w:ascii="仿宋_GB2312" w:eastAsia="仿宋_GB2312" w:cs="仿宋_GB2312"/>
      <w:color w:val="000000"/>
      <w:sz w:val="24"/>
      <w:szCs w:val="24"/>
      <w:u w:val="none"/>
    </w:rPr>
  </w:style>
  <w:style w:type="paragraph" w:customStyle="1" w:styleId="msonormal0">
    <w:name w:val="msonormal"/>
    <w:basedOn w:val="a"/>
    <w:qFormat/>
    <w:rsid w:val="00EF02B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qFormat/>
    <w:rsid w:val="00EF02B4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qFormat/>
    <w:rsid w:val="00EF02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color w:val="000000"/>
      <w:kern w:val="0"/>
      <w:szCs w:val="21"/>
    </w:rPr>
  </w:style>
  <w:style w:type="paragraph" w:customStyle="1" w:styleId="xl66">
    <w:name w:val="xl66"/>
    <w:basedOn w:val="a"/>
    <w:qFormat/>
    <w:rsid w:val="00EF02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Cs w:val="21"/>
    </w:rPr>
  </w:style>
  <w:style w:type="paragraph" w:customStyle="1" w:styleId="xl67">
    <w:name w:val="xl67"/>
    <w:basedOn w:val="a"/>
    <w:qFormat/>
    <w:rsid w:val="00EF02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color w:val="000000"/>
      <w:kern w:val="0"/>
      <w:szCs w:val="21"/>
    </w:rPr>
  </w:style>
  <w:style w:type="paragraph" w:customStyle="1" w:styleId="xl68">
    <w:name w:val="xl68"/>
    <w:basedOn w:val="a"/>
    <w:qFormat/>
    <w:rsid w:val="00EF02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Cs w:val="21"/>
    </w:rPr>
  </w:style>
  <w:style w:type="paragraph" w:customStyle="1" w:styleId="xl69">
    <w:name w:val="xl69"/>
    <w:basedOn w:val="a"/>
    <w:qFormat/>
    <w:rsid w:val="00EF02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Cs w:val="21"/>
    </w:rPr>
  </w:style>
  <w:style w:type="paragraph" w:customStyle="1" w:styleId="xl70">
    <w:name w:val="xl70"/>
    <w:basedOn w:val="a"/>
    <w:qFormat/>
    <w:rsid w:val="00EF02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Cs w:val="21"/>
    </w:rPr>
  </w:style>
  <w:style w:type="character" w:customStyle="1" w:styleId="Char1">
    <w:name w:val="页眉 Char"/>
    <w:basedOn w:val="a0"/>
    <w:link w:val="a6"/>
    <w:uiPriority w:val="99"/>
    <w:qFormat/>
    <w:rsid w:val="00EF02B4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EF02B4"/>
    <w:rPr>
      <w:kern w:val="2"/>
      <w:sz w:val="18"/>
      <w:szCs w:val="18"/>
    </w:rPr>
  </w:style>
  <w:style w:type="paragraph" w:styleId="ab">
    <w:name w:val="List Paragraph"/>
    <w:basedOn w:val="a"/>
    <w:uiPriority w:val="99"/>
    <w:qFormat/>
    <w:rsid w:val="00EF02B4"/>
    <w:pPr>
      <w:ind w:firstLineChars="200" w:firstLine="420"/>
    </w:pPr>
  </w:style>
  <w:style w:type="character" w:customStyle="1" w:styleId="Char">
    <w:name w:val="批注框文本 Char"/>
    <w:basedOn w:val="a0"/>
    <w:link w:val="a4"/>
    <w:qFormat/>
    <w:rsid w:val="00EF02B4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EF02B4"/>
    <w:rPr>
      <w:rFonts w:ascii="宋体" w:hAnsi="宋体"/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EF02B4"/>
    <w:rPr>
      <w:rFonts w:asciiTheme="majorHAnsi" w:hAnsiTheme="majorHAnsi" w:cstheme="majorBidi"/>
      <w:b/>
      <w:bCs/>
      <w:kern w:val="2"/>
      <w:sz w:val="24"/>
      <w:szCs w:val="32"/>
    </w:rPr>
  </w:style>
  <w:style w:type="paragraph" w:customStyle="1" w:styleId="10">
    <w:name w:val="列出段落1"/>
    <w:basedOn w:val="a"/>
    <w:qFormat/>
    <w:rsid w:val="00EF02B4"/>
    <w:pPr>
      <w:ind w:firstLineChars="200" w:firstLine="420"/>
    </w:pPr>
  </w:style>
  <w:style w:type="paragraph" w:customStyle="1" w:styleId="11">
    <w:name w:val="修订1"/>
    <w:hidden/>
    <w:uiPriority w:val="99"/>
    <w:unhideWhenUsed/>
    <w:qFormat/>
    <w:rsid w:val="00EF02B4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4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行者长远</dc:creator>
  <cp:lastModifiedBy>李欣烨</cp:lastModifiedBy>
  <cp:revision>7</cp:revision>
  <cp:lastPrinted>2024-01-15T03:54:00Z</cp:lastPrinted>
  <dcterms:created xsi:type="dcterms:W3CDTF">2024-01-04T10:11:00Z</dcterms:created>
  <dcterms:modified xsi:type="dcterms:W3CDTF">2024-01-18T08:58:00Z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32D02EBC068246DF94C882C6E8E69F78_13</vt:lpwstr>
  </property>
</Properties>
</file>