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targetscreensize="800,600">
      <v:fill r:id="rId3" o:title="U3IY_EBTVEFG[JJ@[_Z$)95" recolor="t" type="frame"/>
    </v:background>
  </w:background>
  <w:body>
    <w:p w:rsidR="003D5AED" w:rsidRPr="00CC1A92" w:rsidRDefault="00E26507">
      <w:pPr>
        <w:ind w:rightChars="-70" w:right="-147"/>
        <w:rPr>
          <w:rFonts w:ascii="楷体" w:eastAsia="楷体" w:hAnsi="楷体" w:cs="仿宋_GB2312"/>
          <w:color w:val="00B050"/>
          <w:w w:val="150"/>
          <w:sz w:val="84"/>
          <w:szCs w:val="84"/>
        </w:rPr>
      </w:pPr>
      <w:r>
        <w:rPr>
          <w:rFonts w:ascii="楷体" w:eastAsia="楷体" w:hAnsi="楷体" w:cs="楷体" w:hint="eastAsia"/>
          <w:color w:val="FF0000"/>
          <w:w w:val="150"/>
          <w:sz w:val="44"/>
          <w:szCs w:val="44"/>
        </w:rPr>
        <w:t>安徽省“</w:t>
      </w:r>
      <w:r>
        <w:rPr>
          <w:rFonts w:ascii="楷体" w:eastAsia="楷体" w:hAnsi="楷体" w:cs="楷体" w:hint="eastAsia"/>
          <w:color w:val="FF0000"/>
          <w:w w:val="125"/>
          <w:sz w:val="44"/>
          <w:szCs w:val="44"/>
        </w:rPr>
        <w:t>国培计划（2017）”项目</w:t>
      </w:r>
    </w:p>
    <w:p w:rsidR="003D5AED" w:rsidRDefault="003D5AED">
      <w:pPr>
        <w:ind w:rightChars="186" w:right="391"/>
        <w:rPr>
          <w:rFonts w:eastAsia="华文中宋" w:cs="Times New Roman"/>
          <w:color w:val="FF0000"/>
          <w:sz w:val="24"/>
          <w:szCs w:val="24"/>
        </w:rPr>
      </w:pPr>
    </w:p>
    <w:p w:rsidR="003D5AED" w:rsidRDefault="00E26507">
      <w:pPr>
        <w:ind w:rightChars="-70" w:right="-147"/>
        <w:jc w:val="center"/>
        <w:rPr>
          <w:rFonts w:ascii="华文行楷" w:eastAsia="华文行楷" w:cs="Times New Roman"/>
          <w:color w:val="FF0000"/>
          <w:w w:val="150"/>
          <w:sz w:val="144"/>
          <w:szCs w:val="144"/>
        </w:rPr>
      </w:pPr>
      <w:r>
        <w:rPr>
          <w:rFonts w:ascii="华文行楷" w:eastAsia="华文行楷" w:cs="华文行楷" w:hint="eastAsia"/>
          <w:color w:val="FF0000"/>
          <w:sz w:val="144"/>
          <w:szCs w:val="144"/>
        </w:rPr>
        <w:t>简</w:t>
      </w:r>
      <w:r>
        <w:rPr>
          <w:rFonts w:ascii="华文行楷" w:eastAsia="华文行楷" w:cs="华文行楷"/>
          <w:color w:val="FF0000"/>
          <w:sz w:val="144"/>
          <w:szCs w:val="144"/>
        </w:rPr>
        <w:t xml:space="preserve"> </w:t>
      </w:r>
      <w:r>
        <w:rPr>
          <w:rFonts w:ascii="华文行楷" w:eastAsia="华文行楷" w:cs="华文行楷" w:hint="eastAsia"/>
          <w:color w:val="FF0000"/>
          <w:sz w:val="144"/>
          <w:szCs w:val="144"/>
        </w:rPr>
        <w:t>报</w:t>
      </w:r>
    </w:p>
    <w:p w:rsidR="003D5AED" w:rsidRDefault="00034CA8">
      <w:pPr>
        <w:snapToGrid w:val="0"/>
        <w:ind w:rightChars="-70" w:right="-147"/>
        <w:jc w:val="center"/>
        <w:rPr>
          <w:rFonts w:ascii="楷体" w:eastAsia="楷体" w:hAnsi="楷体" w:cs="楷体"/>
          <w:color w:val="000000"/>
          <w:sz w:val="28"/>
          <w:szCs w:val="28"/>
        </w:rPr>
      </w:pPr>
      <w:r>
        <w:rPr>
          <w:rFonts w:ascii="楷体" w:eastAsia="楷体" w:hAnsi="楷体" w:cs="楷体" w:hint="eastAsia"/>
          <w:color w:val="000000"/>
          <w:sz w:val="28"/>
          <w:szCs w:val="28"/>
        </w:rPr>
        <w:t>2017年第16期</w:t>
      </w:r>
    </w:p>
    <w:p w:rsidR="003D5AED" w:rsidRPr="00CC1A92" w:rsidRDefault="00E26507" w:rsidP="00CC1A92">
      <w:pPr>
        <w:ind w:rightChars="-70" w:right="-147"/>
        <w:outlineLvl w:val="0"/>
        <w:rPr>
          <w:rFonts w:ascii="华文楷体" w:eastAsia="华文楷体" w:hAnsi="华文楷体" w:cs="Times New Roman"/>
          <w:sz w:val="28"/>
          <w:szCs w:val="28"/>
          <w:u w:val="thick" w:color="FF0000"/>
        </w:rPr>
      </w:pPr>
      <w:r>
        <w:rPr>
          <w:rFonts w:ascii="楷体" w:eastAsia="楷体" w:hAnsi="楷体" w:cs="楷体" w:hint="eastAsia"/>
          <w:color w:val="000000"/>
          <w:sz w:val="28"/>
          <w:szCs w:val="28"/>
          <w:u w:val="thick" w:color="FF0000"/>
        </w:rPr>
        <w:t xml:space="preserve">淮北师范大学                           </w:t>
      </w:r>
      <w:r>
        <w:rPr>
          <w:rFonts w:ascii="楷体" w:eastAsia="楷体" w:hAnsi="楷体" w:cs="楷体" w:hint="eastAsia"/>
          <w:sz w:val="28"/>
          <w:szCs w:val="28"/>
          <w:u w:val="thick" w:color="FF0000"/>
        </w:rPr>
        <w:t xml:space="preserve">  2017年11月2</w:t>
      </w:r>
      <w:r w:rsidR="00D307E7">
        <w:rPr>
          <w:rFonts w:ascii="楷体" w:eastAsia="楷体" w:hAnsi="楷体" w:cs="楷体" w:hint="eastAsia"/>
          <w:sz w:val="28"/>
          <w:szCs w:val="28"/>
          <w:u w:val="thick" w:color="FF0000"/>
        </w:rPr>
        <w:t>3</w:t>
      </w:r>
      <w:r>
        <w:rPr>
          <w:rFonts w:ascii="楷体" w:eastAsia="楷体" w:hAnsi="楷体" w:cs="楷体" w:hint="eastAsia"/>
          <w:sz w:val="28"/>
          <w:szCs w:val="28"/>
          <w:u w:val="thick" w:color="FF0000"/>
        </w:rPr>
        <w:t>日</w:t>
      </w:r>
      <w:r>
        <w:rPr>
          <w:rFonts w:ascii="华文楷体" w:eastAsia="华文楷体" w:hAnsi="华文楷体" w:cs="宋体"/>
          <w:sz w:val="28"/>
          <w:szCs w:val="28"/>
          <w:u w:val="thick" w:color="FF0000"/>
        </w:rPr>
        <w:t xml:space="preserve"> </w:t>
      </w:r>
    </w:p>
    <w:p w:rsidR="00CC1A92" w:rsidRDefault="00CC1A92">
      <w:pPr>
        <w:ind w:right="480"/>
        <w:jc w:val="left"/>
        <w:rPr>
          <w:rFonts w:ascii="宋体" w:cs="Times New Roman"/>
          <w:sz w:val="24"/>
          <w:szCs w:val="24"/>
        </w:rPr>
      </w:pPr>
    </w:p>
    <w:p w:rsidR="00CC1A92" w:rsidRDefault="00CC1A92">
      <w:pPr>
        <w:ind w:right="480"/>
        <w:jc w:val="left"/>
        <w:rPr>
          <w:rFonts w:ascii="宋体" w:cs="Times New Roman"/>
          <w:sz w:val="24"/>
          <w:szCs w:val="24"/>
        </w:rPr>
      </w:pPr>
    </w:p>
    <w:p w:rsidR="00CC1A92" w:rsidRDefault="00CC1A92">
      <w:pPr>
        <w:ind w:right="480"/>
        <w:jc w:val="left"/>
        <w:rPr>
          <w:rFonts w:ascii="宋体" w:cs="Times New Roman"/>
          <w:sz w:val="24"/>
          <w:szCs w:val="24"/>
        </w:rPr>
      </w:pPr>
    </w:p>
    <w:p w:rsidR="00CC1A92" w:rsidRDefault="00CC1A92">
      <w:pPr>
        <w:ind w:right="480"/>
        <w:jc w:val="left"/>
        <w:rPr>
          <w:rFonts w:ascii="宋体" w:cs="Times New Roman"/>
          <w:sz w:val="24"/>
          <w:szCs w:val="24"/>
        </w:rPr>
      </w:pPr>
    </w:p>
    <w:p w:rsidR="00CC1A92" w:rsidRDefault="00CC1A92">
      <w:pPr>
        <w:ind w:right="480"/>
        <w:jc w:val="left"/>
        <w:rPr>
          <w:rFonts w:ascii="宋体" w:cs="Times New Roman"/>
          <w:sz w:val="24"/>
          <w:szCs w:val="24"/>
        </w:rPr>
      </w:pPr>
    </w:p>
    <w:p w:rsidR="00CC1A92" w:rsidRDefault="00CC1A92">
      <w:pPr>
        <w:ind w:right="480"/>
        <w:jc w:val="left"/>
        <w:rPr>
          <w:rFonts w:ascii="宋体" w:cs="Times New Roman"/>
          <w:sz w:val="24"/>
          <w:szCs w:val="24"/>
        </w:rPr>
      </w:pPr>
    </w:p>
    <w:p w:rsidR="003D5AED" w:rsidRDefault="007D6EC5">
      <w:pPr>
        <w:ind w:right="480"/>
        <w:jc w:val="left"/>
        <w:rPr>
          <w:rFonts w:ascii="宋体" w:cs="Times New Roman"/>
          <w:sz w:val="24"/>
          <w:szCs w:val="24"/>
        </w:rPr>
      </w:pPr>
      <w:r w:rsidRPr="007D6EC5">
        <w:rPr>
          <w:rFonts w:ascii="宋体" w:cs="Times New Roman"/>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纸袋" style="width:2in;height:41.25pt" fillcolor="#063" strokecolor="green">
            <v:fill r:id="rId8" o:title="纸袋" recolor="t" type="tile"/>
            <v:shadow on="t" type="perspective" color="#c7dfd3" opacity="52429f" origin="-.5,-.5" offset="-26pt,-36pt" matrix="1.25,,,1.25"/>
            <v:textpath style="font-family:&quot;楷体&quot;" trim="t" fitpath="t" string="专家教学"/>
          </v:shape>
        </w:pict>
      </w:r>
    </w:p>
    <w:p w:rsidR="003D5AED" w:rsidRDefault="003D5AED">
      <w:pPr>
        <w:ind w:right="480"/>
        <w:jc w:val="left"/>
        <w:rPr>
          <w:rFonts w:ascii="宋体" w:cs="Times New Roman"/>
          <w:sz w:val="24"/>
          <w:szCs w:val="24"/>
        </w:rPr>
      </w:pPr>
    </w:p>
    <w:p w:rsidR="003D5AED" w:rsidRPr="00CC1A92" w:rsidRDefault="00E26507" w:rsidP="00FC69D8">
      <w:pPr>
        <w:spacing w:line="500" w:lineRule="exact"/>
        <w:jc w:val="center"/>
        <w:rPr>
          <w:rFonts w:asciiTheme="majorEastAsia" w:eastAsiaTheme="majorEastAsia" w:hAnsiTheme="majorEastAsia" w:cs="楷体"/>
          <w:b/>
          <w:bCs/>
          <w:sz w:val="24"/>
          <w:szCs w:val="24"/>
        </w:rPr>
      </w:pPr>
      <w:r w:rsidRPr="00CC1A92">
        <w:rPr>
          <w:rFonts w:asciiTheme="majorEastAsia" w:eastAsiaTheme="majorEastAsia" w:hAnsiTheme="majorEastAsia" w:cs="楷体" w:hint="eastAsia"/>
          <w:b/>
          <w:bCs/>
          <w:sz w:val="28"/>
          <w:szCs w:val="28"/>
        </w:rPr>
        <w:t>淮北五中李荣飞老师为 “国培计划”学员讲学</w:t>
      </w:r>
    </w:p>
    <w:p w:rsidR="003D5AED" w:rsidRPr="00CC1A92" w:rsidRDefault="003D5AED">
      <w:pPr>
        <w:ind w:right="480"/>
        <w:jc w:val="left"/>
        <w:rPr>
          <w:rFonts w:asciiTheme="majorEastAsia" w:eastAsiaTheme="majorEastAsia" w:hAnsiTheme="majorEastAsia" w:cs="Times New Roman"/>
          <w:sz w:val="24"/>
          <w:szCs w:val="24"/>
        </w:rPr>
      </w:pPr>
    </w:p>
    <w:p w:rsidR="003D5AED" w:rsidRPr="00CC1A92" w:rsidRDefault="00E26507" w:rsidP="00FC69D8">
      <w:pPr>
        <w:spacing w:line="360" w:lineRule="auto"/>
        <w:ind w:right="482" w:firstLineChars="200" w:firstLine="480"/>
        <w:rPr>
          <w:rStyle w:val="a6"/>
          <w:rFonts w:asciiTheme="majorEastAsia" w:eastAsiaTheme="majorEastAsia" w:hAnsiTheme="majorEastAsia" w:cs="楷体"/>
          <w:b w:val="0"/>
          <w:sz w:val="24"/>
          <w:szCs w:val="24"/>
        </w:rPr>
      </w:pPr>
      <w:r w:rsidRPr="00CC1A92">
        <w:rPr>
          <w:rStyle w:val="a6"/>
          <w:rFonts w:asciiTheme="majorEastAsia" w:eastAsiaTheme="majorEastAsia" w:hAnsiTheme="majorEastAsia" w:cs="楷体" w:hint="eastAsia"/>
          <w:b w:val="0"/>
          <w:sz w:val="24"/>
          <w:szCs w:val="24"/>
        </w:rPr>
        <w:t>11月20下午李荣飞老师讲解《信息技术与数学教学的有效融合之Focusky》。李老师的课，让我彻底改变了信息技术教学在我心中固有的模式，让我对信息技术课堂教学有了更新的认识和了解。真正把信息技术的手段用到我的教学中来，让说了多年的“自主、合作、探究”不在只是一句空话。今天的学习，为我指明了方向，点亮了前进的明灯，深刻意识到自己所肩负的责任。今后我会学以致用，结合我的实际情况，让培训的硕果在教育事业发展中大放光彩！</w:t>
      </w:r>
    </w:p>
    <w:p w:rsidR="003D5AED" w:rsidRPr="00CC1A92" w:rsidRDefault="00E26507" w:rsidP="00FC69D8">
      <w:pPr>
        <w:spacing w:line="360" w:lineRule="auto"/>
        <w:ind w:right="482" w:firstLineChars="200" w:firstLine="482"/>
        <w:rPr>
          <w:rStyle w:val="a6"/>
          <w:rFonts w:asciiTheme="majorEastAsia" w:eastAsiaTheme="majorEastAsia" w:hAnsiTheme="majorEastAsia" w:cs="楷体"/>
          <w:b w:val="0"/>
          <w:sz w:val="24"/>
          <w:szCs w:val="24"/>
        </w:rPr>
      </w:pPr>
      <w:r w:rsidRPr="00CC1A92">
        <w:rPr>
          <w:rStyle w:val="a6"/>
          <w:rFonts w:asciiTheme="majorEastAsia" w:eastAsiaTheme="majorEastAsia" w:hAnsiTheme="majorEastAsia" w:hint="eastAsia"/>
          <w:sz w:val="24"/>
          <w:szCs w:val="24"/>
        </w:rPr>
        <w:t xml:space="preserve">                      </w:t>
      </w:r>
      <w:r w:rsidR="00FC69D8" w:rsidRPr="00CC1A92">
        <w:rPr>
          <w:rStyle w:val="a6"/>
          <w:rFonts w:asciiTheme="majorEastAsia" w:eastAsiaTheme="majorEastAsia" w:hAnsiTheme="majorEastAsia" w:hint="eastAsia"/>
          <w:sz w:val="24"/>
          <w:szCs w:val="24"/>
        </w:rPr>
        <w:t xml:space="preserve">              </w:t>
      </w:r>
      <w:r w:rsidRPr="00CC1A92">
        <w:rPr>
          <w:rStyle w:val="a6"/>
          <w:rFonts w:asciiTheme="majorEastAsia" w:eastAsiaTheme="majorEastAsia" w:hAnsiTheme="majorEastAsia" w:cs="楷体" w:hint="eastAsia"/>
          <w:b w:val="0"/>
          <w:sz w:val="24"/>
          <w:szCs w:val="24"/>
        </w:rPr>
        <w:t>（</w:t>
      </w:r>
      <w:r w:rsidR="00034CA8">
        <w:rPr>
          <w:rStyle w:val="a6"/>
          <w:rFonts w:asciiTheme="majorEastAsia" w:eastAsiaTheme="majorEastAsia" w:hAnsiTheme="majorEastAsia" w:cs="楷体" w:hint="eastAsia"/>
          <w:b w:val="0"/>
          <w:sz w:val="24"/>
          <w:szCs w:val="24"/>
        </w:rPr>
        <w:t>数学班 和县</w:t>
      </w:r>
      <w:r w:rsidRPr="00CC1A92">
        <w:rPr>
          <w:rStyle w:val="a6"/>
          <w:rFonts w:asciiTheme="majorEastAsia" w:eastAsiaTheme="majorEastAsia" w:hAnsiTheme="majorEastAsia" w:cs="楷体" w:hint="eastAsia"/>
          <w:b w:val="0"/>
          <w:sz w:val="24"/>
          <w:szCs w:val="24"/>
        </w:rPr>
        <w:t xml:space="preserve"> 陆晓婷供稿）</w:t>
      </w:r>
    </w:p>
    <w:p w:rsidR="003D5AED" w:rsidRPr="00FC69D8" w:rsidRDefault="003D5AED" w:rsidP="00FC69D8">
      <w:pPr>
        <w:spacing w:line="360" w:lineRule="auto"/>
        <w:ind w:right="482" w:firstLineChars="200" w:firstLine="422"/>
        <w:rPr>
          <w:rStyle w:val="a6"/>
          <w:rFonts w:ascii="楷体" w:eastAsia="楷体" w:hAnsi="楷体" w:cs="楷体"/>
        </w:rPr>
      </w:pPr>
    </w:p>
    <w:p w:rsidR="003D5AED" w:rsidRDefault="003D5AED">
      <w:pPr>
        <w:ind w:right="480"/>
        <w:jc w:val="left"/>
        <w:rPr>
          <w:rFonts w:ascii="宋体" w:hAnsi="Times New Roman" w:cs="Times New Roman"/>
          <w:sz w:val="24"/>
          <w:szCs w:val="24"/>
        </w:rPr>
      </w:pPr>
    </w:p>
    <w:p w:rsidR="003D5AED" w:rsidRPr="00CC1A92" w:rsidRDefault="00E26507">
      <w:pPr>
        <w:ind w:right="480"/>
        <w:jc w:val="left"/>
        <w:rPr>
          <w:rFonts w:asciiTheme="majorEastAsia" w:eastAsiaTheme="majorEastAsia" w:hAnsiTheme="majorEastAsia" w:cs="Times New Roman"/>
          <w:b/>
          <w:bCs/>
          <w:sz w:val="28"/>
          <w:szCs w:val="28"/>
        </w:rPr>
      </w:pPr>
      <w:r w:rsidRPr="00CC1A92">
        <w:rPr>
          <w:rFonts w:asciiTheme="majorEastAsia" w:eastAsiaTheme="majorEastAsia" w:hAnsiTheme="majorEastAsia" w:cs="Times New Roman"/>
          <w:sz w:val="28"/>
          <w:szCs w:val="28"/>
        </w:rPr>
        <w:lastRenderedPageBreak/>
        <w:tab/>
      </w:r>
      <w:r w:rsidRPr="00CC1A92">
        <w:rPr>
          <w:rFonts w:asciiTheme="majorEastAsia" w:eastAsiaTheme="majorEastAsia" w:hAnsiTheme="majorEastAsia" w:cs="楷体" w:hint="eastAsia"/>
          <w:b/>
          <w:bCs/>
          <w:sz w:val="28"/>
          <w:szCs w:val="28"/>
        </w:rPr>
        <w:t>淮北师范大学吴姜教授和梅松竹教授为“国培”学员讲学</w:t>
      </w:r>
    </w:p>
    <w:p w:rsidR="003D5AED" w:rsidRPr="00CC1A92" w:rsidRDefault="003D5AED">
      <w:pPr>
        <w:spacing w:line="360" w:lineRule="auto"/>
        <w:ind w:right="482"/>
        <w:rPr>
          <w:rStyle w:val="a6"/>
          <w:rFonts w:asciiTheme="majorEastAsia" w:eastAsiaTheme="majorEastAsia" w:hAnsiTheme="majorEastAsia" w:cs="Times New Roman"/>
          <w:b w:val="0"/>
          <w:bCs w:val="0"/>
          <w:sz w:val="24"/>
          <w:szCs w:val="24"/>
        </w:rPr>
      </w:pPr>
    </w:p>
    <w:p w:rsidR="003D5AED" w:rsidRDefault="003B7A89">
      <w:pPr>
        <w:rPr>
          <w:rStyle w:val="a6"/>
          <w:rFonts w:cs="Times New Roman"/>
          <w:b w:val="0"/>
          <w:bCs w:val="0"/>
        </w:rPr>
      </w:pPr>
      <w:r>
        <w:rPr>
          <w:rFonts w:cs="Times New Roman"/>
          <w:noProof/>
        </w:rPr>
        <w:drawing>
          <wp:inline distT="0" distB="0" distL="0" distR="0">
            <wp:extent cx="2495550" cy="1962150"/>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2495550" cy="1962150"/>
                    </a:xfrm>
                    <a:prstGeom prst="rect">
                      <a:avLst/>
                    </a:prstGeom>
                    <a:noFill/>
                    <a:ln w="9525">
                      <a:noFill/>
                      <a:miter lim="800000"/>
                      <a:headEnd/>
                      <a:tailEnd/>
                    </a:ln>
                  </pic:spPr>
                </pic:pic>
              </a:graphicData>
            </a:graphic>
          </wp:inline>
        </w:drawing>
      </w:r>
      <w:r w:rsidR="00E26507">
        <w:rPr>
          <w:rFonts w:ascii="宋体" w:cs="宋体" w:hint="eastAsia"/>
          <w:b/>
          <w:bCs/>
          <w:sz w:val="24"/>
          <w:szCs w:val="24"/>
        </w:rPr>
        <w:t xml:space="preserve"> </w:t>
      </w:r>
      <w:r>
        <w:rPr>
          <w:rFonts w:ascii="宋体" w:cs="Times New Roman"/>
          <w:b/>
          <w:bCs/>
          <w:noProof/>
          <w:sz w:val="24"/>
          <w:szCs w:val="24"/>
        </w:rPr>
        <w:drawing>
          <wp:inline distT="0" distB="0" distL="0" distR="0">
            <wp:extent cx="2495550" cy="1962150"/>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srcRect/>
                    <a:stretch>
                      <a:fillRect/>
                    </a:stretch>
                  </pic:blipFill>
                  <pic:spPr bwMode="auto">
                    <a:xfrm>
                      <a:off x="0" y="0"/>
                      <a:ext cx="2495550" cy="1962150"/>
                    </a:xfrm>
                    <a:prstGeom prst="rect">
                      <a:avLst/>
                    </a:prstGeom>
                    <a:noFill/>
                    <a:ln w="9525">
                      <a:noFill/>
                      <a:miter lim="800000"/>
                      <a:headEnd/>
                      <a:tailEnd/>
                    </a:ln>
                  </pic:spPr>
                </pic:pic>
              </a:graphicData>
            </a:graphic>
          </wp:inline>
        </w:drawing>
      </w:r>
    </w:p>
    <w:p w:rsidR="003D5AED" w:rsidRPr="00CC1A92" w:rsidRDefault="00E26507">
      <w:pPr>
        <w:spacing w:line="360" w:lineRule="auto"/>
        <w:ind w:right="482" w:firstLineChars="200" w:firstLine="480"/>
        <w:rPr>
          <w:rStyle w:val="a6"/>
          <w:rFonts w:asciiTheme="majorEastAsia" w:eastAsiaTheme="majorEastAsia" w:hAnsiTheme="majorEastAsia" w:cs="楷体"/>
          <w:b w:val="0"/>
          <w:bCs w:val="0"/>
          <w:sz w:val="24"/>
          <w:szCs w:val="24"/>
        </w:rPr>
      </w:pPr>
      <w:r w:rsidRPr="00CC1A92">
        <w:rPr>
          <w:rStyle w:val="a6"/>
          <w:rFonts w:asciiTheme="majorEastAsia" w:eastAsiaTheme="majorEastAsia" w:hAnsiTheme="majorEastAsia" w:cs="楷体" w:hint="eastAsia"/>
          <w:b w:val="0"/>
          <w:bCs w:val="0"/>
          <w:sz w:val="24"/>
          <w:szCs w:val="24"/>
        </w:rPr>
        <w:t>11月21日下午我们分别上了两节很有实践意义的课程，一节是吴姜教授的《信息技术与数学教学的有效融合之课件制作进阶》，另一节是梅松竹教授的《PPT制作中常见问题解析》。吴教授首先针对我们上交的课件进行实践评价和指点，指出很多制作过程中明显的错误，例如：课件下载过程中出现的logo图标无法去除；背景与文字过于繁杂混乱，让人视觉不舒服；还有的是图片与所要教授内容无关；字体过大或过小等等。吴老师建议在制作课件之前先要考虑好这节课适合什么样的课件，什么时候适合课件，什么时候适合黑板，这样才能更好的去制作和使用课件；另外最好要求一个页面中一般文字5至6行，一行不超过20个文字。还交给了大家怎样去除或覆盖logo的方法，很是实用。梅教授从具体操作方面教大家怎么去设置自己想要的PPT，并作要求：PPT要让人看得清楚，容易记忆又美观大方；背景不要花哨，文字与背景对比强，使用大号字体；多用图，少用字，一页只写5至9句话，结构清晰，层次分明；布局合理，风格统一，色彩协调。</w:t>
      </w:r>
    </w:p>
    <w:p w:rsidR="003D5AED" w:rsidRPr="00CC1A92" w:rsidRDefault="00E26507">
      <w:pPr>
        <w:spacing w:line="360" w:lineRule="auto"/>
        <w:ind w:right="482" w:firstLineChars="200" w:firstLine="480"/>
        <w:rPr>
          <w:rStyle w:val="a6"/>
          <w:rFonts w:asciiTheme="majorEastAsia" w:eastAsiaTheme="majorEastAsia" w:hAnsiTheme="majorEastAsia" w:cs="楷体"/>
          <w:b w:val="0"/>
          <w:bCs w:val="0"/>
          <w:sz w:val="24"/>
          <w:szCs w:val="24"/>
        </w:rPr>
      </w:pPr>
      <w:r w:rsidRPr="00CC1A92">
        <w:rPr>
          <w:rStyle w:val="a6"/>
          <w:rFonts w:asciiTheme="majorEastAsia" w:eastAsiaTheme="majorEastAsia" w:hAnsiTheme="majorEastAsia" w:cs="楷体" w:hint="eastAsia"/>
          <w:b w:val="0"/>
          <w:bCs w:val="0"/>
          <w:sz w:val="24"/>
          <w:szCs w:val="24"/>
        </w:rPr>
        <w:t>通过吴教授和梅教授的解析，让大家明白了PPT制作并不是盲目跟风的，还是要结合实际结合需求去制作的。在制作之前就要考虑好你要制作怎样的课件，要体现什么样的内容和目标，要注意制作时的一系列要求。尤其</w:t>
      </w:r>
      <w:bookmarkStart w:id="0" w:name="_GoBack"/>
      <w:bookmarkEnd w:id="0"/>
      <w:r w:rsidRPr="00CC1A92">
        <w:rPr>
          <w:rStyle w:val="a6"/>
          <w:rFonts w:asciiTheme="majorEastAsia" w:eastAsiaTheme="majorEastAsia" w:hAnsiTheme="majorEastAsia" w:cs="楷体" w:hint="eastAsia"/>
          <w:b w:val="0"/>
          <w:bCs w:val="0"/>
          <w:sz w:val="24"/>
          <w:szCs w:val="24"/>
        </w:rPr>
        <w:t>是结合我们自己的课件进行的解析更能让我们深刻感知哪些地方需要修改，哪些地方需要添加，让我们的制作技能能够更进了一步！</w:t>
      </w:r>
    </w:p>
    <w:p w:rsidR="00FC69D8" w:rsidRPr="00CC1A92" w:rsidRDefault="00FC69D8">
      <w:pPr>
        <w:spacing w:line="360" w:lineRule="auto"/>
        <w:ind w:right="482" w:firstLineChars="200" w:firstLine="480"/>
        <w:rPr>
          <w:rStyle w:val="a6"/>
          <w:rFonts w:asciiTheme="majorEastAsia" w:eastAsiaTheme="majorEastAsia" w:hAnsiTheme="majorEastAsia" w:cs="楷体"/>
          <w:b w:val="0"/>
          <w:bCs w:val="0"/>
          <w:sz w:val="24"/>
          <w:szCs w:val="24"/>
        </w:rPr>
      </w:pPr>
    </w:p>
    <w:p w:rsidR="003D5AED" w:rsidRPr="00CC1A92" w:rsidRDefault="00034CA8">
      <w:pPr>
        <w:spacing w:line="360" w:lineRule="auto"/>
        <w:ind w:right="482" w:firstLineChars="200" w:firstLine="480"/>
        <w:rPr>
          <w:rStyle w:val="a6"/>
          <w:rFonts w:asciiTheme="majorEastAsia" w:eastAsiaTheme="majorEastAsia" w:hAnsiTheme="majorEastAsia" w:cs="Times New Roman"/>
          <w:b w:val="0"/>
          <w:bCs w:val="0"/>
          <w:sz w:val="24"/>
          <w:szCs w:val="24"/>
        </w:rPr>
      </w:pPr>
      <w:r>
        <w:rPr>
          <w:rStyle w:val="a6"/>
          <w:rFonts w:asciiTheme="majorEastAsia" w:eastAsiaTheme="majorEastAsia" w:hAnsiTheme="majorEastAsia" w:cs="楷体" w:hint="eastAsia"/>
          <w:b w:val="0"/>
          <w:bCs w:val="0"/>
          <w:sz w:val="24"/>
          <w:szCs w:val="24"/>
        </w:rPr>
        <w:t xml:space="preserve">                   </w:t>
      </w:r>
      <w:r w:rsidR="00E26507" w:rsidRPr="00CC1A92">
        <w:rPr>
          <w:rStyle w:val="a6"/>
          <w:rFonts w:asciiTheme="majorEastAsia" w:eastAsiaTheme="majorEastAsia" w:hAnsiTheme="majorEastAsia" w:cs="楷体" w:hint="eastAsia"/>
          <w:b w:val="0"/>
          <w:bCs w:val="0"/>
          <w:sz w:val="24"/>
          <w:szCs w:val="24"/>
        </w:rPr>
        <w:t>（</w:t>
      </w:r>
      <w:r>
        <w:rPr>
          <w:rStyle w:val="a6"/>
          <w:rFonts w:asciiTheme="majorEastAsia" w:eastAsiaTheme="majorEastAsia" w:hAnsiTheme="majorEastAsia" w:cs="楷体" w:hint="eastAsia"/>
          <w:b w:val="0"/>
          <w:bCs w:val="0"/>
          <w:sz w:val="24"/>
          <w:szCs w:val="24"/>
        </w:rPr>
        <w:t xml:space="preserve">数学班 </w:t>
      </w:r>
      <w:r w:rsidR="00E26507" w:rsidRPr="00CC1A92">
        <w:rPr>
          <w:rStyle w:val="a6"/>
          <w:rFonts w:asciiTheme="majorEastAsia" w:eastAsiaTheme="majorEastAsia" w:hAnsiTheme="majorEastAsia" w:cs="楷体" w:hint="eastAsia"/>
          <w:b w:val="0"/>
          <w:bCs w:val="0"/>
          <w:sz w:val="24"/>
          <w:szCs w:val="24"/>
        </w:rPr>
        <w:t>马鞍山市和县历阳一小 陶福菊供稿</w:t>
      </w:r>
      <w:r w:rsidR="00E26507" w:rsidRPr="00CC1A92">
        <w:rPr>
          <w:rStyle w:val="a6"/>
          <w:rFonts w:asciiTheme="majorEastAsia" w:eastAsiaTheme="majorEastAsia" w:hAnsiTheme="majorEastAsia" w:cs="楷体" w:hint="eastAsia"/>
          <w:b w:val="0"/>
          <w:bCs w:val="0"/>
          <w:sz w:val="24"/>
          <w:szCs w:val="24"/>
        </w:rPr>
        <w:softHyphen/>
        <w:t>）</w:t>
      </w:r>
    </w:p>
    <w:p w:rsidR="003D5AED" w:rsidRDefault="003D5AED">
      <w:pPr>
        <w:spacing w:line="360" w:lineRule="auto"/>
        <w:ind w:right="482" w:firstLineChars="200" w:firstLine="482"/>
        <w:rPr>
          <w:rStyle w:val="a6"/>
          <w:rFonts w:cs="Times New Roman"/>
          <w:sz w:val="24"/>
          <w:szCs w:val="24"/>
        </w:rPr>
      </w:pPr>
    </w:p>
    <w:p w:rsidR="003D5AED" w:rsidRPr="00CC1A92" w:rsidRDefault="00E26507">
      <w:pPr>
        <w:jc w:val="center"/>
        <w:rPr>
          <w:rFonts w:asciiTheme="majorEastAsia" w:eastAsiaTheme="majorEastAsia" w:hAnsiTheme="majorEastAsia" w:cs="楷体"/>
          <w:b/>
          <w:bCs/>
          <w:sz w:val="28"/>
          <w:szCs w:val="28"/>
        </w:rPr>
      </w:pPr>
      <w:r w:rsidRPr="00CC1A92">
        <w:rPr>
          <w:rFonts w:asciiTheme="majorEastAsia" w:eastAsiaTheme="majorEastAsia" w:hAnsiTheme="majorEastAsia" w:cs="楷体" w:hint="eastAsia"/>
          <w:b/>
          <w:bCs/>
          <w:sz w:val="28"/>
          <w:szCs w:val="28"/>
        </w:rPr>
        <w:t>合肥师范学院张新全教授为“国培”学员讲学</w:t>
      </w:r>
    </w:p>
    <w:p w:rsidR="003D5AED" w:rsidRDefault="00034CA8">
      <w:pPr>
        <w:spacing w:line="360" w:lineRule="auto"/>
        <w:ind w:right="482"/>
        <w:rPr>
          <w:rStyle w:val="a6"/>
          <w:rFonts w:cs="Times New Roman"/>
          <w:b w:val="0"/>
          <w:bCs w:val="0"/>
          <w:sz w:val="24"/>
          <w:szCs w:val="24"/>
        </w:rPr>
      </w:pPr>
      <w:r>
        <w:rPr>
          <w:rFonts w:cs="Times New Roman"/>
          <w:noProof/>
          <w:sz w:val="24"/>
          <w:szCs w:val="24"/>
        </w:rPr>
        <w:drawing>
          <wp:inline distT="0" distB="0" distL="0" distR="0">
            <wp:extent cx="2400300" cy="1876425"/>
            <wp:effectExtent l="19050" t="0" r="0" b="0"/>
            <wp:docPr id="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2400300" cy="1876425"/>
                    </a:xfrm>
                    <a:prstGeom prst="rect">
                      <a:avLst/>
                    </a:prstGeom>
                    <a:noFill/>
                    <a:ln w="9525">
                      <a:noFill/>
                      <a:miter lim="800000"/>
                      <a:headEnd/>
                      <a:tailEnd/>
                    </a:ln>
                  </pic:spPr>
                </pic:pic>
              </a:graphicData>
            </a:graphic>
          </wp:inline>
        </w:drawing>
      </w:r>
      <w:r w:rsidR="003B7A89">
        <w:rPr>
          <w:rFonts w:cs="Times New Roman"/>
          <w:noProof/>
          <w:sz w:val="24"/>
          <w:szCs w:val="24"/>
        </w:rPr>
        <w:drawing>
          <wp:inline distT="0" distB="0" distL="0" distR="0">
            <wp:extent cx="2457450" cy="1866900"/>
            <wp:effectExtent l="1905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srcRect/>
                    <a:stretch>
                      <a:fillRect/>
                    </a:stretch>
                  </pic:blipFill>
                  <pic:spPr bwMode="auto">
                    <a:xfrm>
                      <a:off x="0" y="0"/>
                      <a:ext cx="2457450" cy="1866900"/>
                    </a:xfrm>
                    <a:prstGeom prst="rect">
                      <a:avLst/>
                    </a:prstGeom>
                    <a:noFill/>
                    <a:ln w="9525">
                      <a:noFill/>
                      <a:miter lim="800000"/>
                      <a:headEnd/>
                      <a:tailEnd/>
                    </a:ln>
                  </pic:spPr>
                </pic:pic>
              </a:graphicData>
            </a:graphic>
          </wp:inline>
        </w:drawing>
      </w:r>
      <w:r w:rsidR="00E26507">
        <w:rPr>
          <w:rFonts w:cs="Times New Roman" w:hint="eastAsia"/>
          <w:sz w:val="24"/>
          <w:szCs w:val="24"/>
        </w:rPr>
        <w:t xml:space="preserve"> </w:t>
      </w:r>
    </w:p>
    <w:p w:rsidR="003D5AED" w:rsidRPr="00CC1A92" w:rsidRDefault="00E26507" w:rsidP="00CC1A92">
      <w:pPr>
        <w:ind w:firstLineChars="1000" w:firstLine="2400"/>
        <w:rPr>
          <w:rFonts w:asciiTheme="majorEastAsia" w:eastAsiaTheme="majorEastAsia" w:hAnsiTheme="majorEastAsia" w:cs="楷体"/>
          <w:sz w:val="24"/>
          <w:szCs w:val="24"/>
        </w:rPr>
      </w:pPr>
      <w:r w:rsidRPr="00CC1A92">
        <w:rPr>
          <w:rFonts w:asciiTheme="majorEastAsia" w:eastAsiaTheme="majorEastAsia" w:hAnsiTheme="majorEastAsia" w:cs="楷体" w:hint="eastAsia"/>
          <w:sz w:val="24"/>
          <w:szCs w:val="24"/>
        </w:rPr>
        <w:t>加强网上研修，提高教学水平</w:t>
      </w:r>
    </w:p>
    <w:p w:rsidR="003D5AED" w:rsidRPr="00CC1A92" w:rsidRDefault="00E26507">
      <w:pPr>
        <w:spacing w:line="360" w:lineRule="auto"/>
        <w:ind w:right="482" w:firstLineChars="200" w:firstLine="480"/>
        <w:rPr>
          <w:rStyle w:val="a6"/>
          <w:rFonts w:asciiTheme="majorEastAsia" w:eastAsiaTheme="majorEastAsia" w:hAnsiTheme="majorEastAsia" w:cs="楷体"/>
          <w:b w:val="0"/>
          <w:bCs w:val="0"/>
          <w:sz w:val="24"/>
          <w:szCs w:val="24"/>
        </w:rPr>
      </w:pPr>
      <w:r w:rsidRPr="00CC1A92">
        <w:rPr>
          <w:rStyle w:val="a6"/>
          <w:rFonts w:asciiTheme="majorEastAsia" w:eastAsiaTheme="majorEastAsia" w:hAnsiTheme="majorEastAsia" w:cs="楷体" w:hint="eastAsia"/>
          <w:b w:val="0"/>
          <w:bCs w:val="0"/>
          <w:sz w:val="24"/>
          <w:szCs w:val="24"/>
        </w:rPr>
        <w:t>作为传道授业的教师，只有不断的更新自我的知识，不断提高自身素质，不断的完善自我，才能教好学生。要不断的学习，用心学习，才能开辟新的教法,才能把先进的教学模式带进课堂。通过这次网上研修，让我更深地体会到网络的重要性，11月22日上午又听了张新全教授关于“信息技术与数学教学的有效融合之几何画板”的报告，让我明白如何运用网络资源，制作教学课件。在教学中，鼓励学生收集身边有关的数学问题，在课堂上开辟一片互相交流、互相讨论关注问题的天地，把课堂教学与社会生活联系起来，体现数学来源于生活又运用于生活。</w:t>
      </w:r>
    </w:p>
    <w:p w:rsidR="00FC69D8" w:rsidRPr="00CC1A92" w:rsidRDefault="00FC69D8">
      <w:pPr>
        <w:spacing w:line="360" w:lineRule="auto"/>
        <w:ind w:right="482" w:firstLineChars="200" w:firstLine="480"/>
        <w:rPr>
          <w:rStyle w:val="a6"/>
          <w:rFonts w:asciiTheme="majorEastAsia" w:eastAsiaTheme="majorEastAsia" w:hAnsiTheme="majorEastAsia" w:cs="楷体"/>
          <w:b w:val="0"/>
          <w:bCs w:val="0"/>
          <w:sz w:val="24"/>
          <w:szCs w:val="24"/>
        </w:rPr>
      </w:pPr>
    </w:p>
    <w:p w:rsidR="003D5AED" w:rsidRPr="00CC1A92" w:rsidRDefault="00E26507">
      <w:pPr>
        <w:wordWrap w:val="0"/>
        <w:ind w:firstLineChars="600" w:firstLine="1440"/>
        <w:jc w:val="right"/>
        <w:rPr>
          <w:rStyle w:val="a6"/>
          <w:rFonts w:asciiTheme="majorEastAsia" w:eastAsiaTheme="majorEastAsia" w:hAnsiTheme="majorEastAsia" w:cs="楷体"/>
          <w:b w:val="0"/>
          <w:bCs w:val="0"/>
          <w:sz w:val="24"/>
          <w:szCs w:val="24"/>
        </w:rPr>
      </w:pPr>
      <w:r w:rsidRPr="00CC1A92">
        <w:rPr>
          <w:rStyle w:val="a6"/>
          <w:rFonts w:asciiTheme="majorEastAsia" w:eastAsiaTheme="majorEastAsia" w:hAnsiTheme="majorEastAsia" w:cs="楷体" w:hint="eastAsia"/>
          <w:b w:val="0"/>
          <w:bCs w:val="0"/>
          <w:sz w:val="24"/>
          <w:szCs w:val="24"/>
        </w:rPr>
        <w:t>（</w:t>
      </w:r>
      <w:r w:rsidR="00034CA8">
        <w:rPr>
          <w:rStyle w:val="a6"/>
          <w:rFonts w:asciiTheme="majorEastAsia" w:eastAsiaTheme="majorEastAsia" w:hAnsiTheme="majorEastAsia" w:cs="楷体" w:hint="eastAsia"/>
          <w:b w:val="0"/>
          <w:bCs w:val="0"/>
          <w:sz w:val="24"/>
          <w:szCs w:val="24"/>
        </w:rPr>
        <w:t xml:space="preserve">数学班  </w:t>
      </w:r>
      <w:r w:rsidRPr="00CC1A92">
        <w:rPr>
          <w:rStyle w:val="a6"/>
          <w:rFonts w:asciiTheme="majorEastAsia" w:eastAsiaTheme="majorEastAsia" w:hAnsiTheme="majorEastAsia" w:cs="楷体" w:hint="eastAsia"/>
          <w:b w:val="0"/>
          <w:bCs w:val="0"/>
          <w:sz w:val="24"/>
          <w:szCs w:val="24"/>
        </w:rPr>
        <w:t>马鞍山市和县历阳二小</w:t>
      </w:r>
      <w:r w:rsidR="00034CA8">
        <w:rPr>
          <w:rStyle w:val="a6"/>
          <w:rFonts w:asciiTheme="majorEastAsia" w:eastAsiaTheme="majorEastAsia" w:hAnsiTheme="majorEastAsia" w:cs="楷体" w:hint="eastAsia"/>
          <w:b w:val="0"/>
          <w:bCs w:val="0"/>
          <w:sz w:val="24"/>
          <w:szCs w:val="24"/>
        </w:rPr>
        <w:t xml:space="preserve"> </w:t>
      </w:r>
      <w:r w:rsidRPr="00CC1A92">
        <w:rPr>
          <w:rStyle w:val="a6"/>
          <w:rFonts w:asciiTheme="majorEastAsia" w:eastAsiaTheme="majorEastAsia" w:hAnsiTheme="majorEastAsia" w:cs="楷体" w:hint="eastAsia"/>
          <w:b w:val="0"/>
          <w:bCs w:val="0"/>
          <w:sz w:val="24"/>
          <w:szCs w:val="24"/>
        </w:rPr>
        <w:t>邹恒平供稿）</w:t>
      </w:r>
    </w:p>
    <w:p w:rsidR="003D5AED" w:rsidRDefault="003D5AED">
      <w:pPr>
        <w:ind w:firstLineChars="600" w:firstLine="1440"/>
        <w:jc w:val="right"/>
        <w:rPr>
          <w:rStyle w:val="a6"/>
          <w:rFonts w:ascii="楷体" w:eastAsia="楷体" w:hAnsi="楷体" w:cs="楷体"/>
          <w:b w:val="0"/>
          <w:bCs w:val="0"/>
          <w:sz w:val="24"/>
          <w:szCs w:val="24"/>
        </w:rPr>
      </w:pPr>
    </w:p>
    <w:p w:rsidR="003D5AED" w:rsidRDefault="003D5AED">
      <w:pPr>
        <w:ind w:firstLineChars="600" w:firstLine="1440"/>
        <w:jc w:val="right"/>
        <w:rPr>
          <w:rStyle w:val="a6"/>
          <w:rFonts w:ascii="楷体" w:eastAsia="楷体" w:hAnsi="楷体" w:cs="楷体"/>
          <w:b w:val="0"/>
          <w:bCs w:val="0"/>
          <w:sz w:val="24"/>
          <w:szCs w:val="24"/>
        </w:rPr>
      </w:pPr>
    </w:p>
    <w:p w:rsidR="003D5AED" w:rsidRDefault="003D5AED">
      <w:pPr>
        <w:ind w:firstLineChars="600" w:firstLine="1440"/>
        <w:jc w:val="right"/>
        <w:rPr>
          <w:rStyle w:val="a6"/>
          <w:rFonts w:ascii="楷体" w:eastAsia="楷体" w:hAnsi="楷体" w:cs="楷体"/>
          <w:b w:val="0"/>
          <w:bCs w:val="0"/>
          <w:sz w:val="24"/>
          <w:szCs w:val="24"/>
        </w:rPr>
      </w:pPr>
    </w:p>
    <w:p w:rsidR="003D5AED" w:rsidRDefault="003D5AED">
      <w:pPr>
        <w:ind w:firstLineChars="600" w:firstLine="1440"/>
        <w:jc w:val="center"/>
        <w:rPr>
          <w:rStyle w:val="a6"/>
          <w:rFonts w:ascii="楷体" w:eastAsia="楷体" w:hAnsi="楷体" w:cs="楷体"/>
          <w:b w:val="0"/>
          <w:bCs w:val="0"/>
          <w:sz w:val="24"/>
          <w:szCs w:val="24"/>
        </w:rPr>
      </w:pPr>
    </w:p>
    <w:p w:rsidR="003D5AED" w:rsidRDefault="00034CA8" w:rsidP="00A57DDD">
      <w:pPr>
        <w:rPr>
          <w:rFonts w:cs="Times New Roman"/>
        </w:rPr>
      </w:pPr>
      <w:r>
        <w:rPr>
          <w:rFonts w:cs="Times New Roman"/>
          <w:noProof/>
        </w:rPr>
        <w:drawing>
          <wp:inline distT="0" distB="0" distL="0" distR="0">
            <wp:extent cx="2495550" cy="1800225"/>
            <wp:effectExtent l="19050" t="0" r="0" b="0"/>
            <wp:docPr id="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srcRect/>
                    <a:stretch>
                      <a:fillRect/>
                    </a:stretch>
                  </pic:blipFill>
                  <pic:spPr bwMode="auto">
                    <a:xfrm>
                      <a:off x="0" y="0"/>
                      <a:ext cx="2495550" cy="1800225"/>
                    </a:xfrm>
                    <a:prstGeom prst="rect">
                      <a:avLst/>
                    </a:prstGeom>
                    <a:noFill/>
                    <a:ln w="9525">
                      <a:noFill/>
                      <a:miter lim="800000"/>
                      <a:headEnd/>
                      <a:tailEnd/>
                    </a:ln>
                  </pic:spPr>
                </pic:pic>
              </a:graphicData>
            </a:graphic>
          </wp:inline>
        </w:drawing>
      </w:r>
      <w:r w:rsidR="003B7A89">
        <w:rPr>
          <w:rFonts w:cs="Times New Roman"/>
          <w:noProof/>
        </w:rPr>
        <w:drawing>
          <wp:inline distT="0" distB="0" distL="0" distR="0">
            <wp:extent cx="2495550" cy="1800225"/>
            <wp:effectExtent l="1905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srcRect/>
                    <a:stretch>
                      <a:fillRect/>
                    </a:stretch>
                  </pic:blipFill>
                  <pic:spPr bwMode="auto">
                    <a:xfrm flipH="1">
                      <a:off x="0" y="0"/>
                      <a:ext cx="2495550" cy="1800225"/>
                    </a:xfrm>
                    <a:prstGeom prst="rect">
                      <a:avLst/>
                    </a:prstGeom>
                    <a:noFill/>
                    <a:ln w="9525">
                      <a:noFill/>
                      <a:miter lim="800000"/>
                      <a:headEnd/>
                      <a:tailEnd/>
                    </a:ln>
                  </pic:spPr>
                </pic:pic>
              </a:graphicData>
            </a:graphic>
          </wp:inline>
        </w:drawing>
      </w:r>
      <w:r w:rsidR="00A57DDD">
        <w:rPr>
          <w:rFonts w:ascii="Times New Roman" w:hAnsi="Times New Roman" w:cs="Times New Roman" w:hint="eastAsia"/>
          <w:snapToGrid w:val="0"/>
          <w:color w:val="000000"/>
          <w:w w:val="0"/>
          <w:kern w:val="0"/>
          <w:sz w:val="2"/>
          <w:szCs w:val="2"/>
          <w:u w:color="000000"/>
          <w:shd w:val="clear" w:color="000000" w:fill="000000"/>
        </w:rPr>
        <w:t xml:space="preserve">                                            </w:t>
      </w:r>
    </w:p>
    <w:p w:rsidR="003D5AED" w:rsidRDefault="003D5AED">
      <w:pPr>
        <w:ind w:firstLineChars="600" w:firstLine="1440"/>
        <w:jc w:val="right"/>
        <w:rPr>
          <w:rFonts w:cs="Times New Roman"/>
          <w:sz w:val="24"/>
          <w:szCs w:val="24"/>
        </w:rPr>
      </w:pPr>
    </w:p>
    <w:p w:rsidR="003D5AED" w:rsidRDefault="003D5AED">
      <w:pPr>
        <w:ind w:firstLineChars="600" w:firstLine="1440"/>
        <w:jc w:val="right"/>
        <w:rPr>
          <w:rFonts w:ascii="楷体" w:eastAsia="楷体" w:hAnsi="楷体" w:cs="楷体"/>
          <w:sz w:val="24"/>
          <w:szCs w:val="24"/>
        </w:rPr>
      </w:pPr>
    </w:p>
    <w:p w:rsidR="003D5AED" w:rsidRPr="00CC1A92" w:rsidRDefault="00E26507">
      <w:pPr>
        <w:spacing w:line="360" w:lineRule="auto"/>
        <w:ind w:right="482" w:firstLineChars="200" w:firstLine="480"/>
        <w:rPr>
          <w:rStyle w:val="a6"/>
          <w:rFonts w:asciiTheme="majorEastAsia" w:eastAsiaTheme="majorEastAsia" w:hAnsiTheme="majorEastAsia" w:cs="楷体"/>
          <w:b w:val="0"/>
          <w:bCs w:val="0"/>
          <w:sz w:val="24"/>
          <w:szCs w:val="24"/>
        </w:rPr>
      </w:pPr>
      <w:r w:rsidRPr="00CC1A92">
        <w:rPr>
          <w:rStyle w:val="a6"/>
          <w:rFonts w:asciiTheme="majorEastAsia" w:eastAsiaTheme="majorEastAsia" w:hAnsiTheme="majorEastAsia" w:cs="楷体" w:hint="eastAsia"/>
          <w:b w:val="0"/>
          <w:bCs w:val="0"/>
          <w:sz w:val="24"/>
          <w:szCs w:val="24"/>
        </w:rPr>
        <w:t>11月22日下午我们在淮北师范大学逸夫楼809继续参加研修培训，合肥师范学院张新全教授给我们讲解了几何画板的一些基本知识和技能的使用。通过这次培训我收获很大，学会了几何画板的基本知识和技能的使用。</w:t>
      </w:r>
    </w:p>
    <w:p w:rsidR="003D5AED" w:rsidRPr="00CC1A92" w:rsidRDefault="00E26507">
      <w:pPr>
        <w:spacing w:line="360" w:lineRule="auto"/>
        <w:ind w:right="482" w:firstLineChars="200" w:firstLine="480"/>
        <w:rPr>
          <w:rStyle w:val="a6"/>
          <w:rFonts w:asciiTheme="majorEastAsia" w:eastAsiaTheme="majorEastAsia" w:hAnsiTheme="majorEastAsia" w:cs="楷体"/>
          <w:b w:val="0"/>
          <w:bCs w:val="0"/>
          <w:sz w:val="24"/>
          <w:szCs w:val="24"/>
        </w:rPr>
      </w:pPr>
      <w:r w:rsidRPr="00CC1A92">
        <w:rPr>
          <w:rStyle w:val="a6"/>
          <w:rFonts w:asciiTheme="majorEastAsia" w:eastAsiaTheme="majorEastAsia" w:hAnsiTheme="majorEastAsia" w:cs="楷体" w:hint="eastAsia"/>
          <w:b w:val="0"/>
          <w:bCs w:val="0"/>
          <w:sz w:val="24"/>
          <w:szCs w:val="24"/>
        </w:rPr>
        <w:t>“几何画板”为数学教师使用现代化教学媒体提供了方便。教师可以自己动手根据不同的教材，不同素质的生源开发出不同的教学辅助方式。在课堂教学中可以很自由地掌握教学节奏以及教学深度与广度。</w:t>
      </w:r>
    </w:p>
    <w:p w:rsidR="003D5AED" w:rsidRPr="00CC1A92" w:rsidRDefault="00E26507">
      <w:pPr>
        <w:spacing w:line="360" w:lineRule="auto"/>
        <w:ind w:right="482" w:firstLineChars="200" w:firstLine="480"/>
        <w:rPr>
          <w:rStyle w:val="a6"/>
          <w:rFonts w:asciiTheme="majorEastAsia" w:eastAsiaTheme="majorEastAsia" w:hAnsiTheme="majorEastAsia" w:cs="楷体"/>
          <w:b w:val="0"/>
          <w:bCs w:val="0"/>
          <w:sz w:val="24"/>
          <w:szCs w:val="24"/>
        </w:rPr>
      </w:pPr>
      <w:r w:rsidRPr="00CC1A92">
        <w:rPr>
          <w:rStyle w:val="a6"/>
          <w:rFonts w:asciiTheme="majorEastAsia" w:eastAsiaTheme="majorEastAsia" w:hAnsiTheme="majorEastAsia" w:cs="楷体" w:hint="eastAsia"/>
          <w:b w:val="0"/>
          <w:bCs w:val="0"/>
          <w:sz w:val="24"/>
          <w:szCs w:val="24"/>
        </w:rPr>
        <w:t>“几何画板”能够突出要点，有助于学生理解概念、掌握方法；画板动态反映了概念及过程，能有效地突破难点；画板强大的交互性，让学生有更多的参与机会；画板通过多媒体实验和对真实情景的再现和模拟，培养学生的探索、创造能力。</w:t>
      </w:r>
    </w:p>
    <w:p w:rsidR="00FC69D8" w:rsidRPr="00CC1A92" w:rsidRDefault="00FC69D8" w:rsidP="00FC69D8">
      <w:pPr>
        <w:spacing w:line="360" w:lineRule="auto"/>
        <w:ind w:right="482" w:firstLineChars="200" w:firstLine="482"/>
        <w:rPr>
          <w:rStyle w:val="a6"/>
          <w:rFonts w:asciiTheme="majorEastAsia" w:eastAsiaTheme="majorEastAsia" w:hAnsiTheme="majorEastAsia" w:cs="楷体"/>
          <w:sz w:val="24"/>
          <w:szCs w:val="24"/>
        </w:rPr>
      </w:pPr>
    </w:p>
    <w:p w:rsidR="003D5AED" w:rsidRPr="00CC1A92" w:rsidRDefault="00E26507">
      <w:pPr>
        <w:wordWrap w:val="0"/>
        <w:ind w:firstLineChars="600" w:firstLine="1446"/>
        <w:jc w:val="right"/>
        <w:rPr>
          <w:rFonts w:asciiTheme="majorEastAsia" w:eastAsiaTheme="majorEastAsia" w:hAnsiTheme="majorEastAsia" w:cs="Times New Roman"/>
          <w:b/>
          <w:bCs/>
          <w:sz w:val="24"/>
          <w:szCs w:val="24"/>
        </w:rPr>
      </w:pPr>
      <w:r w:rsidRPr="00CC1A92">
        <w:rPr>
          <w:rFonts w:asciiTheme="majorEastAsia" w:eastAsiaTheme="majorEastAsia" w:hAnsiTheme="majorEastAsia" w:cs="楷体" w:hint="eastAsia"/>
          <w:b/>
          <w:bCs/>
          <w:sz w:val="24"/>
          <w:szCs w:val="24"/>
        </w:rPr>
        <w:t xml:space="preserve">          </w:t>
      </w:r>
      <w:r w:rsidRPr="00CC1A92">
        <w:rPr>
          <w:rStyle w:val="a6"/>
          <w:rFonts w:asciiTheme="majorEastAsia" w:eastAsiaTheme="majorEastAsia" w:hAnsiTheme="majorEastAsia" w:cs="楷体" w:hint="eastAsia"/>
          <w:b w:val="0"/>
          <w:bCs w:val="0"/>
          <w:sz w:val="24"/>
          <w:szCs w:val="24"/>
        </w:rPr>
        <w:t>（</w:t>
      </w:r>
      <w:r w:rsidR="00034CA8">
        <w:rPr>
          <w:rStyle w:val="a6"/>
          <w:rFonts w:asciiTheme="majorEastAsia" w:eastAsiaTheme="majorEastAsia" w:hAnsiTheme="majorEastAsia" w:cs="楷体" w:hint="eastAsia"/>
          <w:b w:val="0"/>
          <w:bCs w:val="0"/>
          <w:sz w:val="24"/>
          <w:szCs w:val="24"/>
        </w:rPr>
        <w:t xml:space="preserve">数学班 </w:t>
      </w:r>
      <w:r w:rsidRPr="00CC1A92">
        <w:rPr>
          <w:rStyle w:val="a6"/>
          <w:rFonts w:asciiTheme="majorEastAsia" w:eastAsiaTheme="majorEastAsia" w:hAnsiTheme="majorEastAsia" w:cs="楷体" w:hint="eastAsia"/>
          <w:b w:val="0"/>
          <w:bCs w:val="0"/>
          <w:sz w:val="24"/>
          <w:szCs w:val="24"/>
        </w:rPr>
        <w:t>马鞍山市和县历阳镇第三小学</w:t>
      </w:r>
      <w:r w:rsidR="00034CA8">
        <w:rPr>
          <w:rStyle w:val="a6"/>
          <w:rFonts w:asciiTheme="majorEastAsia" w:eastAsiaTheme="majorEastAsia" w:hAnsiTheme="majorEastAsia" w:cs="楷体" w:hint="eastAsia"/>
          <w:b w:val="0"/>
          <w:bCs w:val="0"/>
          <w:sz w:val="24"/>
          <w:szCs w:val="24"/>
        </w:rPr>
        <w:t xml:space="preserve"> </w:t>
      </w:r>
      <w:r w:rsidRPr="00CC1A92">
        <w:rPr>
          <w:rStyle w:val="a6"/>
          <w:rFonts w:asciiTheme="majorEastAsia" w:eastAsiaTheme="majorEastAsia" w:hAnsiTheme="majorEastAsia" w:cs="楷体" w:hint="eastAsia"/>
          <w:b w:val="0"/>
          <w:bCs w:val="0"/>
          <w:sz w:val="24"/>
          <w:szCs w:val="24"/>
        </w:rPr>
        <w:t>贾娟娟供稿）</w:t>
      </w:r>
    </w:p>
    <w:p w:rsidR="00034CA8" w:rsidRDefault="00034CA8">
      <w:pPr>
        <w:rPr>
          <w:rFonts w:ascii="宋体" w:cs="Times New Roman" w:hint="eastAsia"/>
          <w:sz w:val="24"/>
          <w:szCs w:val="24"/>
        </w:rPr>
      </w:pPr>
    </w:p>
    <w:p w:rsidR="00034CA8" w:rsidRDefault="00034CA8">
      <w:pPr>
        <w:rPr>
          <w:rFonts w:ascii="宋体" w:cs="Times New Roman" w:hint="eastAsia"/>
          <w:sz w:val="24"/>
          <w:szCs w:val="24"/>
        </w:rPr>
      </w:pPr>
    </w:p>
    <w:p w:rsidR="003D5AED" w:rsidRDefault="00034CA8">
      <w:pPr>
        <w:rPr>
          <w:rFonts w:ascii="宋体" w:cs="Times New Roman"/>
          <w:sz w:val="24"/>
          <w:szCs w:val="24"/>
        </w:rPr>
      </w:pPr>
      <w:r w:rsidRPr="007D6EC5">
        <w:rPr>
          <w:rFonts w:ascii="宋体" w:cs="Times New Roman"/>
          <w:sz w:val="24"/>
          <w:szCs w:val="24"/>
        </w:rPr>
        <w:pict>
          <v:shape id="_x0000_i1026" type="#_x0000_t136" alt="纸袋" style="width:2in;height:41.25pt" fillcolor="#063" strokecolor="green">
            <v:fill r:id="rId8" o:title="纸袋" recolor="t" type="tile"/>
            <v:shadow on="t" type="perspective" color="#c7dfd3" opacity="52429f" origin="-.5,-.5" offset="-26pt,-36pt" matrix="1.25,,,1.25"/>
            <v:textpath style="font-family:&quot;楷体&quot;" trim="t" fitpath="t" string="学员感悟"/>
          </v:shape>
        </w:pict>
      </w:r>
    </w:p>
    <w:p w:rsidR="003D5AED" w:rsidRDefault="003D5AED">
      <w:pPr>
        <w:rPr>
          <w:rFonts w:ascii="宋体" w:cs="Times New Roman"/>
          <w:sz w:val="24"/>
          <w:szCs w:val="24"/>
        </w:rPr>
      </w:pPr>
    </w:p>
    <w:p w:rsidR="003D5AED" w:rsidRDefault="003B7A89">
      <w:pPr>
        <w:rPr>
          <w:rFonts w:ascii="宋体" w:cs="Times New Roman"/>
          <w:sz w:val="24"/>
          <w:szCs w:val="24"/>
        </w:rPr>
      </w:pPr>
      <w:r>
        <w:rPr>
          <w:rFonts w:ascii="宋体" w:cs="Times New Roman"/>
          <w:noProof/>
          <w:sz w:val="24"/>
          <w:szCs w:val="24"/>
        </w:rPr>
        <w:drawing>
          <wp:inline distT="0" distB="0" distL="0" distR="0">
            <wp:extent cx="2343150" cy="1809750"/>
            <wp:effectExtent l="19050" t="0" r="0" b="0"/>
            <wp:docPr id="20" name="图片 20" descr="CF618AE3A77540EB5298453342308B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F618AE3A77540EB5298453342308B1B"/>
                    <pic:cNvPicPr>
                      <a:picLocks noChangeAspect="1" noChangeArrowheads="1"/>
                    </pic:cNvPicPr>
                  </pic:nvPicPr>
                  <pic:blipFill>
                    <a:blip r:embed="rId15"/>
                    <a:srcRect/>
                    <a:stretch>
                      <a:fillRect/>
                    </a:stretch>
                  </pic:blipFill>
                  <pic:spPr bwMode="auto">
                    <a:xfrm>
                      <a:off x="0" y="0"/>
                      <a:ext cx="2343150" cy="1809750"/>
                    </a:xfrm>
                    <a:prstGeom prst="rect">
                      <a:avLst/>
                    </a:prstGeom>
                    <a:noFill/>
                    <a:ln w="9525">
                      <a:noFill/>
                      <a:miter lim="800000"/>
                      <a:headEnd/>
                      <a:tailEnd/>
                    </a:ln>
                  </pic:spPr>
                </pic:pic>
              </a:graphicData>
            </a:graphic>
          </wp:inline>
        </w:drawing>
      </w:r>
      <w:r w:rsidR="00E26507">
        <w:rPr>
          <w:rFonts w:ascii="宋体" w:cs="Times New Roman" w:hint="eastAsia"/>
          <w:sz w:val="24"/>
          <w:szCs w:val="24"/>
        </w:rPr>
        <w:t xml:space="preserve">    </w:t>
      </w:r>
      <w:r>
        <w:rPr>
          <w:rFonts w:ascii="宋体" w:cs="Times New Roman"/>
          <w:noProof/>
          <w:sz w:val="24"/>
          <w:szCs w:val="24"/>
        </w:rPr>
        <w:drawing>
          <wp:inline distT="0" distB="0" distL="0" distR="0">
            <wp:extent cx="2305050" cy="1809750"/>
            <wp:effectExtent l="19050" t="0" r="0" b="0"/>
            <wp:docPr id="21" name="图片 21" descr="IMG_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1744"/>
                    <pic:cNvPicPr>
                      <a:picLocks noChangeAspect="1" noChangeArrowheads="1"/>
                    </pic:cNvPicPr>
                  </pic:nvPicPr>
                  <pic:blipFill>
                    <a:blip r:embed="rId16"/>
                    <a:srcRect/>
                    <a:stretch>
                      <a:fillRect/>
                    </a:stretch>
                  </pic:blipFill>
                  <pic:spPr bwMode="auto">
                    <a:xfrm>
                      <a:off x="0" y="0"/>
                      <a:ext cx="2305050" cy="1809750"/>
                    </a:xfrm>
                    <a:prstGeom prst="rect">
                      <a:avLst/>
                    </a:prstGeom>
                    <a:noFill/>
                    <a:ln w="9525">
                      <a:noFill/>
                      <a:miter lim="800000"/>
                      <a:headEnd/>
                      <a:tailEnd/>
                    </a:ln>
                  </pic:spPr>
                </pic:pic>
              </a:graphicData>
            </a:graphic>
          </wp:inline>
        </w:drawing>
      </w:r>
    </w:p>
    <w:p w:rsidR="003D5AED" w:rsidRPr="00CC1A92" w:rsidRDefault="00E26507">
      <w:pPr>
        <w:spacing w:line="360" w:lineRule="auto"/>
        <w:ind w:right="482" w:firstLineChars="200" w:firstLine="480"/>
        <w:rPr>
          <w:rStyle w:val="a6"/>
          <w:rFonts w:asciiTheme="majorEastAsia" w:eastAsiaTheme="majorEastAsia" w:hAnsiTheme="majorEastAsia" w:cs="楷体"/>
          <w:b w:val="0"/>
          <w:sz w:val="24"/>
          <w:szCs w:val="24"/>
        </w:rPr>
      </w:pPr>
      <w:r w:rsidRPr="00CC1A92">
        <w:rPr>
          <w:rStyle w:val="a6"/>
          <w:rFonts w:asciiTheme="majorEastAsia" w:eastAsiaTheme="majorEastAsia" w:hAnsiTheme="majorEastAsia" w:cs="楷体" w:hint="eastAsia"/>
          <w:b w:val="0"/>
          <w:sz w:val="24"/>
          <w:szCs w:val="24"/>
        </w:rPr>
        <w:t>上午八时在淮师大的新阶102教室，2017年国培计划农村教师团队研修项目数学班开班了！</w:t>
      </w:r>
    </w:p>
    <w:p w:rsidR="003D5AED" w:rsidRPr="00CC1A92" w:rsidRDefault="00E26507">
      <w:pPr>
        <w:spacing w:line="360" w:lineRule="auto"/>
        <w:ind w:right="482" w:firstLineChars="200" w:firstLine="480"/>
        <w:rPr>
          <w:rStyle w:val="a6"/>
          <w:rFonts w:asciiTheme="majorEastAsia" w:eastAsiaTheme="majorEastAsia" w:hAnsiTheme="majorEastAsia" w:cs="楷体"/>
          <w:b w:val="0"/>
          <w:sz w:val="24"/>
          <w:szCs w:val="24"/>
        </w:rPr>
      </w:pPr>
      <w:r w:rsidRPr="00CC1A92">
        <w:rPr>
          <w:rStyle w:val="a6"/>
          <w:rFonts w:asciiTheme="majorEastAsia" w:eastAsiaTheme="majorEastAsia" w:hAnsiTheme="majorEastAsia" w:cs="楷体" w:hint="eastAsia"/>
          <w:b w:val="0"/>
          <w:sz w:val="24"/>
          <w:szCs w:val="24"/>
        </w:rPr>
        <w:t>开班典礼由继续教育学院副院长崔凤梅主持，数学科学学院长周光辉出席并作讲话。周院长向我们介绍淮北师范大学的历史、数学学院的光辉历程以及负责此次培训的专家团队成员。学员陶俊同志和朱可燕分别为初中数组、</w:t>
      </w:r>
      <w:r w:rsidRPr="00CC1A92">
        <w:rPr>
          <w:rStyle w:val="a6"/>
          <w:rFonts w:asciiTheme="majorEastAsia" w:eastAsiaTheme="majorEastAsia" w:hAnsiTheme="majorEastAsia" w:cs="楷体" w:hint="eastAsia"/>
          <w:b w:val="0"/>
          <w:sz w:val="24"/>
          <w:szCs w:val="24"/>
        </w:rPr>
        <w:lastRenderedPageBreak/>
        <w:t>小学数学组做了代表性发言。崔凤梅院长详细介绍了此次团队研修的组织与实施，从政策的解读到淮师大的具体方案，让我们明白我们此次培训的核心——今天我们是受训者，我们要学好此次培训所要求的，明天我们是培训者，我们要将我们所学的传递给更多的乡村教师。接着李孝诚博士，也就是我们数学班的教学班主任带领我们解读培训方案。他首先从年龄，学历，培训意愿，达成目标等方面介绍了本期学员构成，充分肯定本批学员的高素质，接着介绍了本次培训专家团队，这里面既有研究教育动态的理论型的，也有奋战在教学一线的实践的。可见李孝诚老师在组建团队时颇费了一番心思。</w:t>
      </w:r>
    </w:p>
    <w:p w:rsidR="003D5AED" w:rsidRPr="00CC1A92" w:rsidRDefault="00E26507">
      <w:pPr>
        <w:spacing w:line="360" w:lineRule="auto"/>
        <w:ind w:right="482" w:firstLineChars="200" w:firstLine="480"/>
        <w:rPr>
          <w:rStyle w:val="a6"/>
          <w:rFonts w:asciiTheme="majorEastAsia" w:eastAsiaTheme="majorEastAsia" w:hAnsiTheme="majorEastAsia" w:cs="楷体"/>
          <w:b w:val="0"/>
          <w:sz w:val="24"/>
          <w:szCs w:val="24"/>
        </w:rPr>
      </w:pPr>
      <w:r w:rsidRPr="00CC1A92">
        <w:rPr>
          <w:rStyle w:val="a6"/>
          <w:rFonts w:asciiTheme="majorEastAsia" w:eastAsiaTheme="majorEastAsia" w:hAnsiTheme="majorEastAsia" w:cs="楷体" w:hint="eastAsia"/>
          <w:b w:val="0"/>
          <w:sz w:val="24"/>
          <w:szCs w:val="24"/>
        </w:rPr>
        <w:t>为了让学员之间尽快熟悉，相互了解，李孝诚老师设计了一个游戏环节，让学员分成八组，通过合作交流方式，设计小组的组徽，组名，此次培训的目标，自我激励的口号。</w:t>
      </w:r>
    </w:p>
    <w:p w:rsidR="003D5AED" w:rsidRPr="00CC1A92" w:rsidRDefault="00E26507">
      <w:pPr>
        <w:spacing w:line="360" w:lineRule="auto"/>
        <w:ind w:right="482" w:firstLineChars="200" w:firstLine="480"/>
        <w:rPr>
          <w:rStyle w:val="a6"/>
          <w:rFonts w:asciiTheme="majorEastAsia" w:eastAsiaTheme="majorEastAsia" w:hAnsiTheme="majorEastAsia" w:cs="楷体"/>
          <w:b w:val="0"/>
          <w:sz w:val="24"/>
          <w:szCs w:val="24"/>
        </w:rPr>
      </w:pPr>
      <w:r w:rsidRPr="00CC1A92">
        <w:rPr>
          <w:rStyle w:val="a6"/>
          <w:rFonts w:asciiTheme="majorEastAsia" w:eastAsiaTheme="majorEastAsia" w:hAnsiTheme="majorEastAsia" w:cs="楷体" w:hint="eastAsia"/>
          <w:b w:val="0"/>
          <w:sz w:val="24"/>
          <w:szCs w:val="24"/>
        </w:rPr>
        <w:t>一个小时后，作品出炉了，那些充满地域特色的，满是灵动的数学之美的图案，虽然粗糙，但它是合作交流的结果，是增进相互了解的过程，是对数学感悟的提升。</w:t>
      </w:r>
    </w:p>
    <w:p w:rsidR="003D5AED" w:rsidRPr="00CC1A92" w:rsidRDefault="00E26507">
      <w:pPr>
        <w:spacing w:line="360" w:lineRule="auto"/>
        <w:ind w:right="482" w:firstLineChars="200" w:firstLine="480"/>
        <w:rPr>
          <w:rStyle w:val="a6"/>
          <w:rFonts w:asciiTheme="majorEastAsia" w:eastAsiaTheme="majorEastAsia" w:hAnsiTheme="majorEastAsia" w:cs="楷体"/>
          <w:b w:val="0"/>
          <w:sz w:val="24"/>
          <w:szCs w:val="24"/>
        </w:rPr>
      </w:pPr>
      <w:r w:rsidRPr="00CC1A92">
        <w:rPr>
          <w:rStyle w:val="a6"/>
          <w:rFonts w:asciiTheme="majorEastAsia" w:eastAsiaTheme="majorEastAsia" w:hAnsiTheme="majorEastAsia" w:cs="楷体" w:hint="eastAsia"/>
          <w:b w:val="0"/>
          <w:sz w:val="24"/>
          <w:szCs w:val="24"/>
        </w:rPr>
        <w:t>下午在电脑教室里由李荣飞老师向我们讲授软件Focusky的应用，说真的，这种软件我从未听过，别说用了，畏难情绪油然而生，可老师由浅入深的解说，现场图文并茂的演示，一下子就吸引我们了，那种自由缩放的模式，重点内容的随性圈点，想要突出的部分随人所愿的呈现，这些可都是一线课堂上老师苛求的啊！现在靠一个鼠标全实现了，动起来吧！可进入具体模式，我蒙圈了，特别是后面李老师讲得似乎有点快，我就更加跟不上节奏了。李老师的倾囊相授，学员们的意犹未尽。</w:t>
      </w:r>
    </w:p>
    <w:p w:rsidR="003D5AED" w:rsidRPr="00CC1A92" w:rsidRDefault="00E26507">
      <w:pPr>
        <w:spacing w:line="360" w:lineRule="auto"/>
        <w:ind w:right="482" w:firstLineChars="200" w:firstLine="480"/>
        <w:rPr>
          <w:rStyle w:val="a6"/>
          <w:rFonts w:asciiTheme="majorEastAsia" w:eastAsiaTheme="majorEastAsia" w:hAnsiTheme="majorEastAsia" w:cs="楷体"/>
          <w:b w:val="0"/>
          <w:sz w:val="24"/>
          <w:szCs w:val="24"/>
        </w:rPr>
      </w:pPr>
      <w:r w:rsidRPr="00CC1A92">
        <w:rPr>
          <w:rStyle w:val="a6"/>
          <w:rFonts w:asciiTheme="majorEastAsia" w:eastAsiaTheme="majorEastAsia" w:hAnsiTheme="majorEastAsia" w:cs="楷体" w:hint="eastAsia"/>
          <w:b w:val="0"/>
          <w:sz w:val="24"/>
          <w:szCs w:val="24"/>
        </w:rPr>
        <w:t>今天真的是很有意义的一天。相聚相山下，仰望枫树林，学习新知识，结交新朋友。</w:t>
      </w:r>
    </w:p>
    <w:p w:rsidR="00FC69D8" w:rsidRPr="00CC1A92" w:rsidRDefault="00FC69D8">
      <w:pPr>
        <w:spacing w:line="360" w:lineRule="auto"/>
        <w:ind w:right="482" w:firstLineChars="200" w:firstLine="480"/>
        <w:rPr>
          <w:rStyle w:val="a6"/>
          <w:rFonts w:asciiTheme="majorEastAsia" w:eastAsiaTheme="majorEastAsia" w:hAnsiTheme="majorEastAsia" w:cs="楷体"/>
          <w:b w:val="0"/>
          <w:sz w:val="24"/>
          <w:szCs w:val="24"/>
        </w:rPr>
      </w:pPr>
    </w:p>
    <w:p w:rsidR="003D5AED" w:rsidRPr="00CC1A92" w:rsidRDefault="00E26507" w:rsidP="00CC1A92">
      <w:pPr>
        <w:ind w:firstLineChars="1400" w:firstLine="3360"/>
        <w:rPr>
          <w:rFonts w:asciiTheme="majorEastAsia" w:eastAsiaTheme="majorEastAsia" w:hAnsiTheme="majorEastAsia" w:cs="楷体"/>
          <w:sz w:val="24"/>
          <w:szCs w:val="24"/>
        </w:rPr>
      </w:pPr>
      <w:r w:rsidRPr="00CC1A92">
        <w:rPr>
          <w:rFonts w:asciiTheme="majorEastAsia" w:eastAsiaTheme="majorEastAsia" w:hAnsiTheme="majorEastAsia" w:cs="楷体" w:hint="eastAsia"/>
          <w:sz w:val="24"/>
          <w:szCs w:val="24"/>
        </w:rPr>
        <w:t>（</w:t>
      </w:r>
      <w:r w:rsidR="00034CA8">
        <w:rPr>
          <w:rFonts w:asciiTheme="majorEastAsia" w:eastAsiaTheme="majorEastAsia" w:hAnsiTheme="majorEastAsia" w:cs="楷体" w:hint="eastAsia"/>
          <w:sz w:val="24"/>
          <w:szCs w:val="24"/>
        </w:rPr>
        <w:t xml:space="preserve">数学班  </w:t>
      </w:r>
      <w:r w:rsidRPr="00CC1A92">
        <w:rPr>
          <w:rFonts w:asciiTheme="majorEastAsia" w:eastAsiaTheme="majorEastAsia" w:hAnsiTheme="majorEastAsia" w:cs="楷体" w:hint="eastAsia"/>
          <w:sz w:val="24"/>
          <w:szCs w:val="24"/>
        </w:rPr>
        <w:t>铜陵市枞阳县中学</w:t>
      </w:r>
      <w:r w:rsidR="00034CA8">
        <w:rPr>
          <w:rFonts w:asciiTheme="majorEastAsia" w:eastAsiaTheme="majorEastAsia" w:hAnsiTheme="majorEastAsia" w:cs="楷体" w:hint="eastAsia"/>
          <w:sz w:val="24"/>
          <w:szCs w:val="24"/>
        </w:rPr>
        <w:t xml:space="preserve"> </w:t>
      </w:r>
      <w:r w:rsidRPr="00CC1A92">
        <w:rPr>
          <w:rFonts w:asciiTheme="majorEastAsia" w:eastAsiaTheme="majorEastAsia" w:hAnsiTheme="majorEastAsia" w:cs="楷体" w:hint="eastAsia"/>
          <w:sz w:val="24"/>
          <w:szCs w:val="24"/>
        </w:rPr>
        <w:t xml:space="preserve"> </w:t>
      </w:r>
      <w:r w:rsidR="00CC1A92">
        <w:rPr>
          <w:rFonts w:asciiTheme="majorEastAsia" w:eastAsiaTheme="majorEastAsia" w:hAnsiTheme="majorEastAsia" w:cs="楷体" w:hint="eastAsia"/>
          <w:sz w:val="24"/>
          <w:szCs w:val="24"/>
        </w:rPr>
        <w:t>左敏江供稿</w:t>
      </w:r>
      <w:r w:rsidR="00CC1A92">
        <w:rPr>
          <w:rFonts w:asciiTheme="majorEastAsia" w:eastAsiaTheme="majorEastAsia" w:hAnsiTheme="majorEastAsia" w:cs="楷体"/>
          <w:sz w:val="24"/>
          <w:szCs w:val="24"/>
        </w:rPr>
        <w:t>）</w:t>
      </w:r>
    </w:p>
    <w:p w:rsidR="003D5AED" w:rsidRDefault="003D5AED" w:rsidP="00CC1A92">
      <w:pPr>
        <w:rPr>
          <w:rFonts w:ascii="宋体" w:cs="Times New Roman"/>
          <w:sz w:val="24"/>
          <w:szCs w:val="24"/>
        </w:rPr>
      </w:pPr>
    </w:p>
    <w:p w:rsidR="003D5AED" w:rsidRDefault="003D5AED">
      <w:pPr>
        <w:rPr>
          <w:rFonts w:cs="Times New Roman"/>
          <w:b/>
          <w:bCs/>
          <w:sz w:val="24"/>
          <w:szCs w:val="24"/>
        </w:rPr>
      </w:pPr>
    </w:p>
    <w:p w:rsidR="003D5AED" w:rsidRDefault="00E26507" w:rsidP="003D5AED">
      <w:pPr>
        <w:pBdr>
          <w:top w:val="single" w:sz="12" w:space="1" w:color="auto"/>
          <w:bottom w:val="single" w:sz="12" w:space="1" w:color="auto"/>
        </w:pBdr>
        <w:snapToGrid w:val="0"/>
        <w:spacing w:line="480" w:lineRule="atLeast"/>
        <w:ind w:left="269" w:rightChars="-70" w:right="-147" w:hangingChars="112" w:hanging="269"/>
        <w:rPr>
          <w:rFonts w:ascii="华文楷体" w:eastAsia="华文楷体" w:hAnsi="华文楷体" w:cs="Times New Roman"/>
          <w:color w:val="000000"/>
          <w:kern w:val="0"/>
          <w:sz w:val="24"/>
          <w:szCs w:val="24"/>
        </w:rPr>
      </w:pPr>
      <w:r>
        <w:rPr>
          <w:rFonts w:ascii="华文楷体" w:eastAsia="华文楷体" w:hAnsi="华文楷体" w:cs="黑体" w:hint="eastAsia"/>
          <w:color w:val="000000"/>
          <w:kern w:val="0"/>
          <w:sz w:val="24"/>
          <w:szCs w:val="24"/>
        </w:rPr>
        <w:t>报送：</w:t>
      </w:r>
      <w:r>
        <w:rPr>
          <w:rFonts w:ascii="华文楷体" w:eastAsia="华文楷体" w:hAnsi="华文楷体" w:cs="宋体" w:hint="eastAsia"/>
          <w:color w:val="000000"/>
          <w:kern w:val="0"/>
          <w:sz w:val="24"/>
          <w:szCs w:val="24"/>
        </w:rPr>
        <w:t>教育部项目办</w:t>
      </w:r>
      <w:r>
        <w:rPr>
          <w:rFonts w:ascii="华文楷体" w:eastAsia="华文楷体" w:hAnsi="华文楷体" w:cs="黑体" w:hint="eastAsia"/>
          <w:color w:val="000000"/>
          <w:kern w:val="0"/>
          <w:sz w:val="24"/>
          <w:szCs w:val="24"/>
        </w:rPr>
        <w:t>、</w:t>
      </w:r>
      <w:r>
        <w:rPr>
          <w:rFonts w:ascii="华文楷体" w:eastAsia="华文楷体" w:hAnsi="华文楷体" w:cs="宋体" w:hint="eastAsia"/>
          <w:color w:val="000000"/>
          <w:kern w:val="0"/>
          <w:sz w:val="24"/>
          <w:szCs w:val="24"/>
        </w:rPr>
        <w:t>省教育厅项目办、省中小学教师继续教育中心、校领导</w:t>
      </w:r>
    </w:p>
    <w:p w:rsidR="003D5AED" w:rsidRDefault="00E26507" w:rsidP="003D5AED">
      <w:pPr>
        <w:pBdr>
          <w:top w:val="single" w:sz="12" w:space="1" w:color="auto"/>
          <w:bottom w:val="single" w:sz="12" w:space="1" w:color="auto"/>
        </w:pBdr>
        <w:snapToGrid w:val="0"/>
        <w:spacing w:line="480" w:lineRule="atLeast"/>
        <w:ind w:left="269" w:rightChars="-70" w:right="-147" w:hangingChars="112" w:hanging="269"/>
        <w:rPr>
          <w:rFonts w:ascii="华文楷体" w:eastAsia="华文楷体" w:hAnsi="华文楷体" w:cs="Times New Roman"/>
          <w:color w:val="000000"/>
          <w:kern w:val="0"/>
          <w:sz w:val="24"/>
          <w:szCs w:val="24"/>
        </w:rPr>
      </w:pPr>
      <w:r>
        <w:rPr>
          <w:rFonts w:ascii="华文楷体" w:eastAsia="华文楷体" w:hAnsi="华文楷体" w:cs="黑体" w:hint="eastAsia"/>
          <w:color w:val="000000"/>
          <w:kern w:val="0"/>
          <w:sz w:val="24"/>
          <w:szCs w:val="24"/>
        </w:rPr>
        <w:t>抄送：</w:t>
      </w:r>
      <w:r>
        <w:rPr>
          <w:rFonts w:ascii="华文楷体" w:eastAsia="华文楷体" w:hAnsi="华文楷体" w:cs="宋体" w:hint="eastAsia"/>
          <w:color w:val="000000"/>
          <w:kern w:val="0"/>
          <w:sz w:val="24"/>
          <w:szCs w:val="24"/>
        </w:rPr>
        <w:t>各有关部门、有关学院、</w:t>
      </w:r>
      <w:r>
        <w:rPr>
          <w:rFonts w:ascii="华文楷体" w:eastAsia="华文楷体" w:hAnsi="华文楷体"/>
          <w:color w:val="000000"/>
          <w:kern w:val="0"/>
          <w:sz w:val="24"/>
          <w:szCs w:val="24"/>
        </w:rPr>
        <w:t xml:space="preserve"> </w:t>
      </w:r>
      <w:r>
        <w:rPr>
          <w:rFonts w:ascii="华文楷体" w:eastAsia="华文楷体" w:hAnsi="华文楷体" w:cs="宋体" w:hint="eastAsia"/>
          <w:color w:val="000000"/>
          <w:kern w:val="0"/>
          <w:sz w:val="24"/>
          <w:szCs w:val="24"/>
        </w:rPr>
        <w:t>校“国培计划”执行团队成员、教学督导组成员</w:t>
      </w:r>
    </w:p>
    <w:p w:rsidR="003D5AED" w:rsidRDefault="00E26507" w:rsidP="00CC1A92">
      <w:pPr>
        <w:wordWrap w:val="0"/>
        <w:ind w:right="480" w:firstLineChars="1750" w:firstLine="4200"/>
        <w:rPr>
          <w:rStyle w:val="a6"/>
          <w:rFonts w:ascii="华文楷体" w:eastAsia="华文楷体" w:hAnsi="华文楷体" w:cs="Times New Roman"/>
          <w:sz w:val="24"/>
          <w:szCs w:val="24"/>
        </w:rPr>
      </w:pPr>
      <w:r>
        <w:rPr>
          <w:rFonts w:ascii="华文楷体" w:eastAsia="华文楷体" w:hAnsi="华文楷体" w:cs="宋体" w:hint="eastAsia"/>
          <w:sz w:val="24"/>
          <w:szCs w:val="24"/>
        </w:rPr>
        <w:t>本期制作：</w:t>
      </w:r>
      <w:r w:rsidR="00CC1A92">
        <w:rPr>
          <w:rFonts w:ascii="华文楷体" w:eastAsia="华文楷体" w:hAnsi="华文楷体" w:cs="宋体" w:hint="eastAsia"/>
          <w:sz w:val="24"/>
          <w:szCs w:val="24"/>
        </w:rPr>
        <w:t>李欣烨</w:t>
      </w:r>
      <w:r>
        <w:rPr>
          <w:rFonts w:ascii="华文楷体" w:eastAsia="华文楷体" w:hAnsi="华文楷体"/>
          <w:sz w:val="24"/>
          <w:szCs w:val="24"/>
        </w:rPr>
        <w:t xml:space="preserve">  </w:t>
      </w:r>
      <w:r>
        <w:rPr>
          <w:rFonts w:ascii="华文楷体" w:eastAsia="华文楷体" w:hAnsi="华文楷体" w:cs="宋体" w:hint="eastAsia"/>
          <w:sz w:val="24"/>
          <w:szCs w:val="24"/>
        </w:rPr>
        <w:t>编审：</w:t>
      </w:r>
      <w:r w:rsidR="00CC1A92">
        <w:rPr>
          <w:rFonts w:ascii="华文楷体" w:eastAsia="华文楷体" w:hAnsi="华文楷体" w:cs="宋体" w:hint="eastAsia"/>
          <w:sz w:val="24"/>
          <w:szCs w:val="24"/>
        </w:rPr>
        <w:t>崔凤梅</w:t>
      </w:r>
    </w:p>
    <w:sectPr w:rsidR="003D5AED" w:rsidSect="003D5AED">
      <w:headerReference w:type="default" r:id="rId17"/>
      <w:footerReference w:type="default" r:id="rId18"/>
      <w:headerReference w:type="first" r:id="rId19"/>
      <w:footerReference w:type="first" r:id="rId20"/>
      <w:pgSz w:w="11906" w:h="16838"/>
      <w:pgMar w:top="1440" w:right="1800" w:bottom="1440" w:left="1800" w:header="851" w:footer="992" w:gutter="0"/>
      <w:cols w:space="425"/>
      <w:titlePg/>
      <w:rtlGutter/>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7EFD" w:rsidRDefault="004E7EFD" w:rsidP="003D5AED">
      <w:r>
        <w:separator/>
      </w:r>
    </w:p>
  </w:endnote>
  <w:endnote w:type="continuationSeparator" w:id="0">
    <w:p w:rsidR="004E7EFD" w:rsidRDefault="004E7EFD" w:rsidP="003D5AE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楷体">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华文中宋">
    <w:altName w:val="宋体"/>
    <w:charset w:val="86"/>
    <w:family w:val="auto"/>
    <w:pitch w:val="default"/>
    <w:sig w:usb0="00000000" w:usb1="00000000" w:usb2="00000010" w:usb3="00000000" w:csb0="0004009F" w:csb1="00000000"/>
  </w:font>
  <w:font w:name="华文行楷">
    <w:altName w:val="微软雅黑"/>
    <w:charset w:val="86"/>
    <w:family w:val="auto"/>
    <w:pitch w:val="default"/>
    <w:sig w:usb0="00000000" w:usb1="00000000" w:usb2="00000010" w:usb3="00000000" w:csb0="00040000" w:csb1="00000000"/>
  </w:font>
  <w:font w:name="华文楷体">
    <w:altName w:val="宋体"/>
    <w:charset w:val="86"/>
    <w:family w:val="auto"/>
    <w:pitch w:val="default"/>
    <w:sig w:usb0="00000000" w:usb1="0000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536" w:type="dxa"/>
      <w:tblBorders>
        <w:insideV w:val="single" w:sz="18" w:space="0" w:color="4F81BD" w:themeColor="accent1"/>
      </w:tblBorders>
      <w:tblLayout w:type="fixed"/>
      <w:tblCellMar>
        <w:top w:w="58" w:type="dxa"/>
        <w:left w:w="115" w:type="dxa"/>
        <w:bottom w:w="58" w:type="dxa"/>
        <w:right w:w="115" w:type="dxa"/>
      </w:tblCellMar>
      <w:tblLook w:val="04A0"/>
    </w:tblPr>
    <w:tblGrid>
      <w:gridCol w:w="1280"/>
      <w:gridCol w:w="7256"/>
    </w:tblGrid>
    <w:tr w:rsidR="003D5AED">
      <w:tc>
        <w:tcPr>
          <w:tcW w:w="1280" w:type="dxa"/>
        </w:tcPr>
        <w:p w:rsidR="003D5AED" w:rsidRDefault="007D6EC5">
          <w:pPr>
            <w:pStyle w:val="a4"/>
            <w:jc w:val="right"/>
            <w:rPr>
              <w:color w:val="4F81BD" w:themeColor="accent1"/>
            </w:rPr>
          </w:pPr>
          <w:r w:rsidRPr="007D6EC5">
            <w:fldChar w:fldCharType="begin"/>
          </w:r>
          <w:r w:rsidR="00E26507">
            <w:instrText xml:space="preserve"> PAGE   \* MERGEFORMAT </w:instrText>
          </w:r>
          <w:r w:rsidRPr="007D6EC5">
            <w:fldChar w:fldCharType="separate"/>
          </w:r>
          <w:r w:rsidR="00034CA8" w:rsidRPr="00034CA8">
            <w:rPr>
              <w:noProof/>
              <w:color w:val="4F81BD" w:themeColor="accent1"/>
              <w:lang w:val="zh-CN"/>
            </w:rPr>
            <w:t>2</w:t>
          </w:r>
          <w:r>
            <w:rPr>
              <w:color w:val="4F81BD" w:themeColor="accent1"/>
              <w:lang w:val="zh-CN"/>
            </w:rPr>
            <w:fldChar w:fldCharType="end"/>
          </w:r>
        </w:p>
      </w:tc>
      <w:tc>
        <w:tcPr>
          <w:tcW w:w="7256" w:type="dxa"/>
        </w:tcPr>
        <w:p w:rsidR="003D5AED" w:rsidRDefault="003D5AED">
          <w:pPr>
            <w:pStyle w:val="a4"/>
            <w:rPr>
              <w:color w:val="4F81BD" w:themeColor="accent1"/>
            </w:rPr>
          </w:pPr>
        </w:p>
      </w:tc>
    </w:tr>
  </w:tbl>
  <w:p w:rsidR="003D5AED" w:rsidRDefault="003D5AED">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AED" w:rsidRDefault="00E26507">
    <w:pPr>
      <w:pStyle w:val="a4"/>
    </w:pPr>
    <w:r>
      <w:rPr>
        <w:lang w:val="zh-CN"/>
      </w:rPr>
      <w:t xml:space="preserve"> </w:t>
    </w:r>
    <w:r w:rsidR="007D6EC5">
      <w:rPr>
        <w:b/>
        <w:sz w:val="24"/>
        <w:szCs w:val="24"/>
      </w:rPr>
      <w:fldChar w:fldCharType="begin"/>
    </w:r>
    <w:r>
      <w:rPr>
        <w:b/>
      </w:rPr>
      <w:instrText>PAGE</w:instrText>
    </w:r>
    <w:r w:rsidR="007D6EC5">
      <w:rPr>
        <w:b/>
        <w:sz w:val="24"/>
        <w:szCs w:val="24"/>
      </w:rPr>
      <w:fldChar w:fldCharType="separate"/>
    </w:r>
    <w:r w:rsidR="00034CA8">
      <w:rPr>
        <w:b/>
        <w:noProof/>
      </w:rPr>
      <w:t>1</w:t>
    </w:r>
    <w:r w:rsidR="007D6EC5">
      <w:rPr>
        <w:b/>
        <w:sz w:val="24"/>
        <w:szCs w:val="24"/>
      </w:rPr>
      <w:fldChar w:fldCharType="end"/>
    </w:r>
    <w:r>
      <w:rPr>
        <w:lang w:val="zh-CN"/>
      </w:rPr>
      <w:t xml:space="preserve"> </w:t>
    </w:r>
  </w:p>
  <w:p w:rsidR="003D5AED" w:rsidRDefault="003D5AED">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7EFD" w:rsidRDefault="004E7EFD" w:rsidP="003D5AED">
      <w:r>
        <w:separator/>
      </w:r>
    </w:p>
  </w:footnote>
  <w:footnote w:type="continuationSeparator" w:id="0">
    <w:p w:rsidR="004E7EFD" w:rsidRDefault="004E7EFD" w:rsidP="003D5AE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AED" w:rsidRDefault="00E26507">
    <w:pPr>
      <w:pStyle w:val="a5"/>
    </w:pPr>
    <w:r>
      <w:rPr>
        <w:rFonts w:hint="eastAsia"/>
      </w:rPr>
      <w:t>安徽省“国培计划（</w:t>
    </w:r>
    <w:r>
      <w:rPr>
        <w:rFonts w:hint="eastAsia"/>
      </w:rPr>
      <w:t>2017</w:t>
    </w:r>
    <w:r>
      <w:rPr>
        <w:rFonts w:hint="eastAsia"/>
      </w:rPr>
      <w:t>）”项目</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AED" w:rsidRDefault="00E26507">
    <w:pPr>
      <w:pStyle w:val="a5"/>
    </w:pPr>
    <w:r>
      <w:rPr>
        <w:rFonts w:hint="eastAsia"/>
      </w:rPr>
      <w:t>安徽省“国培计划（</w:t>
    </w:r>
    <w:r>
      <w:rPr>
        <w:rFonts w:hint="eastAsia"/>
      </w:rPr>
      <w:t>2017</w:t>
    </w:r>
    <w:r>
      <w:rPr>
        <w:rFonts w:hint="eastAsia"/>
      </w:rPr>
      <w:t>）”项目</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bordersDoNotSurroundHeader/>
  <w:bordersDoNotSurroundFooter/>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74DD6"/>
    <w:rsid w:val="000263CF"/>
    <w:rsid w:val="00030221"/>
    <w:rsid w:val="00030252"/>
    <w:rsid w:val="00034CA8"/>
    <w:rsid w:val="00050493"/>
    <w:rsid w:val="0008621F"/>
    <w:rsid w:val="000A082D"/>
    <w:rsid w:val="000D14EC"/>
    <w:rsid w:val="001269AD"/>
    <w:rsid w:val="0013337C"/>
    <w:rsid w:val="00161510"/>
    <w:rsid w:val="00176775"/>
    <w:rsid w:val="001A01A1"/>
    <w:rsid w:val="001D0913"/>
    <w:rsid w:val="001F55E2"/>
    <w:rsid w:val="00270FFE"/>
    <w:rsid w:val="002871D3"/>
    <w:rsid w:val="002E4605"/>
    <w:rsid w:val="00320C52"/>
    <w:rsid w:val="003404AD"/>
    <w:rsid w:val="003758BF"/>
    <w:rsid w:val="00393B44"/>
    <w:rsid w:val="003A08E5"/>
    <w:rsid w:val="003B768D"/>
    <w:rsid w:val="003B7A89"/>
    <w:rsid w:val="003D49E8"/>
    <w:rsid w:val="003D5AED"/>
    <w:rsid w:val="00454A55"/>
    <w:rsid w:val="00486212"/>
    <w:rsid w:val="004948BC"/>
    <w:rsid w:val="004E17D5"/>
    <w:rsid w:val="004E7EFD"/>
    <w:rsid w:val="004F20F9"/>
    <w:rsid w:val="004F40C7"/>
    <w:rsid w:val="004F7AB9"/>
    <w:rsid w:val="005252EE"/>
    <w:rsid w:val="005254D4"/>
    <w:rsid w:val="005266C1"/>
    <w:rsid w:val="00526BA1"/>
    <w:rsid w:val="00566BD6"/>
    <w:rsid w:val="005A6DED"/>
    <w:rsid w:val="005C4706"/>
    <w:rsid w:val="005C7FF5"/>
    <w:rsid w:val="00610435"/>
    <w:rsid w:val="0064049F"/>
    <w:rsid w:val="00657F78"/>
    <w:rsid w:val="007420DC"/>
    <w:rsid w:val="00756DFA"/>
    <w:rsid w:val="007718E9"/>
    <w:rsid w:val="00783AF8"/>
    <w:rsid w:val="007D6EC5"/>
    <w:rsid w:val="007E45D4"/>
    <w:rsid w:val="00811290"/>
    <w:rsid w:val="0085534D"/>
    <w:rsid w:val="008B1377"/>
    <w:rsid w:val="008D7309"/>
    <w:rsid w:val="008E0BC6"/>
    <w:rsid w:val="00933507"/>
    <w:rsid w:val="0093700F"/>
    <w:rsid w:val="0096597B"/>
    <w:rsid w:val="00975750"/>
    <w:rsid w:val="00980D20"/>
    <w:rsid w:val="009E6B48"/>
    <w:rsid w:val="009F578E"/>
    <w:rsid w:val="00A21293"/>
    <w:rsid w:val="00A57DDD"/>
    <w:rsid w:val="00A63F01"/>
    <w:rsid w:val="00A90135"/>
    <w:rsid w:val="00AD1D9D"/>
    <w:rsid w:val="00AF0F7A"/>
    <w:rsid w:val="00B13B0B"/>
    <w:rsid w:val="00B40CE2"/>
    <w:rsid w:val="00B44968"/>
    <w:rsid w:val="00BA2E92"/>
    <w:rsid w:val="00BB0977"/>
    <w:rsid w:val="00BB7B62"/>
    <w:rsid w:val="00BD5F0D"/>
    <w:rsid w:val="00C4287D"/>
    <w:rsid w:val="00C46B7F"/>
    <w:rsid w:val="00C47C97"/>
    <w:rsid w:val="00C56D6D"/>
    <w:rsid w:val="00CC1A92"/>
    <w:rsid w:val="00CC3F56"/>
    <w:rsid w:val="00CE51B4"/>
    <w:rsid w:val="00D011AB"/>
    <w:rsid w:val="00D014B6"/>
    <w:rsid w:val="00D307E7"/>
    <w:rsid w:val="00D67752"/>
    <w:rsid w:val="00D916AF"/>
    <w:rsid w:val="00D958C2"/>
    <w:rsid w:val="00DA0856"/>
    <w:rsid w:val="00DC1517"/>
    <w:rsid w:val="00DC6BFB"/>
    <w:rsid w:val="00DF0C82"/>
    <w:rsid w:val="00E26507"/>
    <w:rsid w:val="00E479AE"/>
    <w:rsid w:val="00E51C33"/>
    <w:rsid w:val="00E53CBC"/>
    <w:rsid w:val="00E709F9"/>
    <w:rsid w:val="00E74DD6"/>
    <w:rsid w:val="00E75C5C"/>
    <w:rsid w:val="00E81833"/>
    <w:rsid w:val="00EB184F"/>
    <w:rsid w:val="00EB4CC4"/>
    <w:rsid w:val="00EE42AE"/>
    <w:rsid w:val="00F36506"/>
    <w:rsid w:val="00F813CF"/>
    <w:rsid w:val="00F93F07"/>
    <w:rsid w:val="00FA19F5"/>
    <w:rsid w:val="00FB09D0"/>
    <w:rsid w:val="00FC03C2"/>
    <w:rsid w:val="00FC69D8"/>
    <w:rsid w:val="00FE22D3"/>
    <w:rsid w:val="00FF6CB0"/>
    <w:rsid w:val="6046223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semiHidden="0" w:unhideWhenUsed="0" w:qFormat="1"/>
    <w:lsdException w:name="Emphasis" w:locked="1" w:semiHidden="0" w:uiPriority="0" w:unhideWhenUsed="0" w:qFormat="1"/>
    <w:lsdException w:name="Normal Table" w:qFormat="1"/>
    <w:lsdException w:name="Balloon Text" w:unhideWhenUsed="0"/>
    <w:lsdException w:name="Table Grid" w:locked="1"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5AED"/>
    <w:pPr>
      <w:widowControl w:val="0"/>
      <w:jc w:val="both"/>
    </w:pPr>
    <w:rPr>
      <w:rFonts w:cs="Calibri"/>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rsid w:val="003D5AED"/>
    <w:rPr>
      <w:sz w:val="18"/>
      <w:szCs w:val="18"/>
    </w:rPr>
  </w:style>
  <w:style w:type="paragraph" w:styleId="a4">
    <w:name w:val="footer"/>
    <w:basedOn w:val="a"/>
    <w:link w:val="Char0"/>
    <w:uiPriority w:val="99"/>
    <w:rsid w:val="003D5AED"/>
    <w:pPr>
      <w:tabs>
        <w:tab w:val="center" w:pos="4153"/>
        <w:tab w:val="right" w:pos="8306"/>
      </w:tabs>
      <w:snapToGrid w:val="0"/>
      <w:jc w:val="left"/>
    </w:pPr>
    <w:rPr>
      <w:sz w:val="18"/>
      <w:szCs w:val="18"/>
    </w:rPr>
  </w:style>
  <w:style w:type="paragraph" w:styleId="a5">
    <w:name w:val="header"/>
    <w:basedOn w:val="a"/>
    <w:link w:val="Char1"/>
    <w:uiPriority w:val="99"/>
    <w:rsid w:val="003D5AED"/>
    <w:pPr>
      <w:pBdr>
        <w:bottom w:val="single" w:sz="6" w:space="1" w:color="auto"/>
      </w:pBdr>
      <w:tabs>
        <w:tab w:val="center" w:pos="4153"/>
        <w:tab w:val="right" w:pos="8306"/>
      </w:tabs>
      <w:snapToGrid w:val="0"/>
      <w:jc w:val="center"/>
    </w:pPr>
    <w:rPr>
      <w:sz w:val="18"/>
      <w:szCs w:val="18"/>
    </w:rPr>
  </w:style>
  <w:style w:type="character" w:styleId="a6">
    <w:name w:val="Strong"/>
    <w:basedOn w:val="a0"/>
    <w:uiPriority w:val="99"/>
    <w:qFormat/>
    <w:rsid w:val="003D5AED"/>
    <w:rPr>
      <w:b/>
      <w:bCs/>
    </w:rPr>
  </w:style>
  <w:style w:type="character" w:customStyle="1" w:styleId="Char">
    <w:name w:val="批注框文本 Char"/>
    <w:basedOn w:val="a0"/>
    <w:link w:val="a3"/>
    <w:uiPriority w:val="99"/>
    <w:semiHidden/>
    <w:locked/>
    <w:rsid w:val="003D5AED"/>
    <w:rPr>
      <w:sz w:val="18"/>
      <w:szCs w:val="18"/>
    </w:rPr>
  </w:style>
  <w:style w:type="character" w:customStyle="1" w:styleId="Char1">
    <w:name w:val="页眉 Char"/>
    <w:basedOn w:val="a0"/>
    <w:link w:val="a5"/>
    <w:uiPriority w:val="99"/>
    <w:locked/>
    <w:rsid w:val="003D5AED"/>
    <w:rPr>
      <w:sz w:val="18"/>
      <w:szCs w:val="18"/>
    </w:rPr>
  </w:style>
  <w:style w:type="character" w:customStyle="1" w:styleId="Char0">
    <w:name w:val="页脚 Char"/>
    <w:basedOn w:val="a0"/>
    <w:link w:val="a4"/>
    <w:uiPriority w:val="99"/>
    <w:locked/>
    <w:rsid w:val="003D5AED"/>
    <w:rPr>
      <w:sz w:val="18"/>
      <w:szCs w:val="18"/>
    </w:rPr>
  </w:style>
  <w:style w:type="paragraph" w:customStyle="1" w:styleId="1">
    <w:name w:val="无间隔1"/>
    <w:link w:val="Char2"/>
    <w:uiPriority w:val="1"/>
    <w:qFormat/>
    <w:rsid w:val="003D5AED"/>
    <w:rPr>
      <w:sz w:val="22"/>
      <w:szCs w:val="22"/>
    </w:rPr>
  </w:style>
  <w:style w:type="character" w:customStyle="1" w:styleId="Char2">
    <w:name w:val="无间隔 Char"/>
    <w:basedOn w:val="a0"/>
    <w:link w:val="1"/>
    <w:uiPriority w:val="1"/>
    <w:rsid w:val="003D5AED"/>
    <w:rPr>
      <w:sz w:val="22"/>
      <w:szCs w:val="22"/>
      <w:lang w:val="en-US" w:eastAsia="zh-CN" w:bidi="ar-SA"/>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image" Target="media/image1.png"/><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400</Words>
  <Characters>2280</Characters>
  <Application>Microsoft Office Word</Application>
  <DocSecurity>0</DocSecurity>
  <Lines>19</Lines>
  <Paragraphs>5</Paragraphs>
  <ScaleCrop>false</ScaleCrop>
  <Company>Sky123.Org</Company>
  <LinksUpToDate>false</LinksUpToDate>
  <CharactersWithSpaces>2675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xbany</cp:lastModifiedBy>
  <cp:revision>4</cp:revision>
  <dcterms:created xsi:type="dcterms:W3CDTF">2017-11-28T01:18:00Z</dcterms:created>
  <dcterms:modified xsi:type="dcterms:W3CDTF">2017-11-28T01:33:00Z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2052-10.1.0.6750</vt:lpwstr>
  </property>
</Properties>
</file>